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3679183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A494B">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27237">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827237">
        <w:rPr>
          <w:rFonts w:ascii="Arial" w:hAnsi="Arial" w:cs="Arial"/>
          <w:b/>
          <w:sz w:val="24"/>
          <w:szCs w:val="24"/>
          <w:lang w:eastAsia="ja-JP"/>
        </w:rPr>
        <w:t>2033</w:t>
      </w:r>
    </w:p>
    <w:p w14:paraId="74D3B354" w14:textId="35F0AFE5"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494B">
        <w:rPr>
          <w:rFonts w:ascii="Arial" w:hAnsi="Arial" w:cs="Arial"/>
          <w:b/>
          <w:sz w:val="24"/>
        </w:rPr>
        <w:t>Sep.</w:t>
      </w:r>
      <w:r w:rsidR="00AD51D1">
        <w:rPr>
          <w:rFonts w:ascii="Arial" w:hAnsi="Arial" w:cs="Arial"/>
          <w:b/>
          <w:sz w:val="24"/>
        </w:rPr>
        <w:t xml:space="preserve"> 1</w:t>
      </w:r>
      <w:r w:rsidR="00BA494B">
        <w:rPr>
          <w:rFonts w:ascii="Arial" w:hAnsi="Arial" w:cs="Arial"/>
          <w:b/>
          <w:sz w:val="24"/>
        </w:rPr>
        <w:t>3</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4227C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45F89" w:rsidRPr="00145F89">
        <w:rPr>
          <w:rFonts w:ascii="Arial" w:hAnsi="Arial" w:cs="Arial"/>
          <w:lang w:eastAsia="ja-JP"/>
        </w:rPr>
        <w:t>9</w:t>
      </w:r>
      <w:r w:rsidR="00C21339" w:rsidRPr="00145F89">
        <w:rPr>
          <w:rFonts w:ascii="Arial" w:hAnsi="Arial" w:cs="Arial" w:hint="eastAsia"/>
          <w:lang w:eastAsia="ja-JP"/>
        </w:rPr>
        <w:t>.</w:t>
      </w:r>
      <w:r w:rsidR="00145F89" w:rsidRPr="00145F89">
        <w:rPr>
          <w:rFonts w:ascii="Arial" w:hAnsi="Arial" w:cs="Arial"/>
          <w:lang w:eastAsia="ja-JP"/>
        </w:rPr>
        <w:t>3</w:t>
      </w:r>
      <w:r w:rsidR="00C21339" w:rsidRPr="00145F89">
        <w:rPr>
          <w:rFonts w:ascii="Arial" w:hAnsi="Arial" w:cs="Arial" w:hint="eastAsia"/>
          <w:lang w:eastAsia="ja-JP"/>
        </w:rPr>
        <w:t>.</w:t>
      </w:r>
      <w:r w:rsidR="00145F89" w:rsidRPr="00145F89">
        <w:rPr>
          <w:rFonts w:ascii="Arial" w:hAnsi="Arial" w:cs="Arial"/>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45F89" w:rsidRDefault="00871653" w:rsidP="001A248F">
            <w:pPr>
              <w:tabs>
                <w:tab w:val="left" w:pos="567"/>
              </w:tabs>
              <w:spacing w:after="0"/>
              <w:rPr>
                <w:rFonts w:ascii="Arial" w:hAnsi="Arial" w:cs="Arial"/>
                <w:lang w:eastAsia="ja-JP"/>
              </w:rPr>
            </w:pPr>
            <w:r w:rsidRPr="00145F89">
              <w:rPr>
                <w:rFonts w:ascii="Arial" w:hAnsi="Arial" w:cs="Arial"/>
              </w:rPr>
              <w:t>Study Item:</w:t>
            </w:r>
            <w:r w:rsidRPr="00145F89">
              <w:rPr>
                <w:rFonts w:ascii="Arial" w:hAnsi="Arial" w:cs="Arial" w:hint="eastAsia"/>
                <w:lang w:eastAsia="ja-JP"/>
              </w:rPr>
              <w:t xml:space="preserve"> </w:t>
            </w:r>
          </w:p>
          <w:p w14:paraId="27D21A4C" w14:textId="78B6D18B" w:rsidR="00871653" w:rsidRPr="00145F89" w:rsidRDefault="00871653" w:rsidP="001A248F">
            <w:pPr>
              <w:tabs>
                <w:tab w:val="left" w:pos="567"/>
              </w:tabs>
              <w:spacing w:after="0"/>
              <w:rPr>
                <w:rFonts w:ascii="Arial" w:hAnsi="Arial" w:cs="Arial"/>
              </w:rPr>
            </w:pPr>
            <w:r w:rsidRPr="00145F89">
              <w:rPr>
                <w:rFonts w:ascii="Arial" w:hAnsi="Arial" w:cs="Arial"/>
                <w:lang w:eastAsia="ja-JP"/>
              </w:rPr>
              <w:t>No</w:t>
            </w:r>
          </w:p>
        </w:tc>
        <w:tc>
          <w:tcPr>
            <w:tcW w:w="1842" w:type="dxa"/>
          </w:tcPr>
          <w:p w14:paraId="424795E6" w14:textId="77777777" w:rsidR="00871653" w:rsidRPr="00145F89" w:rsidRDefault="00871653" w:rsidP="001A248F">
            <w:pPr>
              <w:tabs>
                <w:tab w:val="left" w:pos="567"/>
              </w:tabs>
              <w:spacing w:after="0"/>
              <w:rPr>
                <w:rFonts w:ascii="Arial" w:hAnsi="Arial" w:cs="Arial"/>
                <w:lang w:eastAsia="ja-JP"/>
              </w:rPr>
            </w:pPr>
            <w:r w:rsidRPr="00145F89">
              <w:rPr>
                <w:rFonts w:ascii="Arial" w:hAnsi="Arial" w:cs="Arial"/>
              </w:rPr>
              <w:t>Core part:</w:t>
            </w:r>
            <w:r w:rsidRPr="00145F89">
              <w:rPr>
                <w:rFonts w:ascii="Arial" w:hAnsi="Arial" w:cs="Arial"/>
                <w:lang w:eastAsia="ja-JP"/>
              </w:rPr>
              <w:t xml:space="preserve"> </w:t>
            </w:r>
          </w:p>
          <w:p w14:paraId="4F4E6C8C" w14:textId="12B34C7A" w:rsidR="00871653" w:rsidRPr="00145F89" w:rsidRDefault="00871653" w:rsidP="00145F89">
            <w:pPr>
              <w:tabs>
                <w:tab w:val="left" w:pos="567"/>
              </w:tabs>
              <w:spacing w:after="0"/>
              <w:rPr>
                <w:rFonts w:ascii="Arial" w:hAnsi="Arial" w:cs="Arial"/>
                <w:lang w:eastAsia="ja-JP"/>
              </w:rPr>
            </w:pPr>
            <w:r w:rsidRPr="00145F89">
              <w:rPr>
                <w:rFonts w:ascii="Arial" w:hAnsi="Arial" w:cs="Arial" w:hint="eastAsia"/>
                <w:lang w:eastAsia="ja-JP"/>
              </w:rPr>
              <w:t>Yes</w:t>
            </w:r>
          </w:p>
        </w:tc>
        <w:tc>
          <w:tcPr>
            <w:tcW w:w="2309" w:type="dxa"/>
            <w:gridSpan w:val="2"/>
          </w:tcPr>
          <w:p w14:paraId="0EA72874" w14:textId="77777777" w:rsidR="00871653" w:rsidRPr="00145F89" w:rsidRDefault="00871653" w:rsidP="001A248F">
            <w:pPr>
              <w:tabs>
                <w:tab w:val="left" w:pos="567"/>
              </w:tabs>
              <w:spacing w:after="0"/>
              <w:rPr>
                <w:rFonts w:ascii="Arial" w:hAnsi="Arial" w:cs="Arial"/>
              </w:rPr>
            </w:pPr>
            <w:r w:rsidRPr="00145F89">
              <w:rPr>
                <w:rFonts w:ascii="Arial" w:hAnsi="Arial" w:cs="Arial"/>
              </w:rPr>
              <w:t>Performance part:</w:t>
            </w:r>
          </w:p>
          <w:p w14:paraId="3DC7ABB4" w14:textId="0389B2D9" w:rsidR="00871653" w:rsidRPr="00145F89" w:rsidRDefault="00871653" w:rsidP="00145F89">
            <w:pPr>
              <w:tabs>
                <w:tab w:val="left" w:pos="567"/>
              </w:tabs>
              <w:spacing w:after="0"/>
              <w:rPr>
                <w:rFonts w:ascii="Arial" w:hAnsi="Arial" w:cs="Arial"/>
                <w:lang w:eastAsia="ja-JP"/>
              </w:rPr>
            </w:pPr>
            <w:r w:rsidRPr="00145F89">
              <w:rPr>
                <w:rFonts w:ascii="Arial" w:hAnsi="Arial" w:cs="Arial" w:hint="eastAsia"/>
                <w:lang w:eastAsia="ja-JP"/>
              </w:rPr>
              <w:t>Yes</w:t>
            </w:r>
          </w:p>
        </w:tc>
        <w:tc>
          <w:tcPr>
            <w:tcW w:w="1653" w:type="dxa"/>
          </w:tcPr>
          <w:p w14:paraId="3012EFC2" w14:textId="77777777" w:rsidR="00871653" w:rsidRPr="00145F89" w:rsidRDefault="00871653" w:rsidP="001A248F">
            <w:pPr>
              <w:tabs>
                <w:tab w:val="left" w:pos="567"/>
              </w:tabs>
              <w:spacing w:after="0"/>
              <w:rPr>
                <w:rFonts w:ascii="Arial" w:hAnsi="Arial" w:cs="Arial"/>
              </w:rPr>
            </w:pPr>
            <w:r w:rsidRPr="00145F89">
              <w:rPr>
                <w:rFonts w:ascii="Arial" w:hAnsi="Arial" w:cs="Arial"/>
              </w:rPr>
              <w:t>Testing part:</w:t>
            </w:r>
          </w:p>
          <w:p w14:paraId="6184B75F" w14:textId="549EF018" w:rsidR="00871653" w:rsidRPr="00145F89" w:rsidRDefault="00871653" w:rsidP="0036248C">
            <w:pPr>
              <w:tabs>
                <w:tab w:val="left" w:pos="567"/>
              </w:tabs>
              <w:spacing w:after="0"/>
              <w:rPr>
                <w:rFonts w:ascii="Arial" w:hAnsi="Arial" w:cs="Arial"/>
                <w:lang w:eastAsia="ja-JP"/>
              </w:rPr>
            </w:pPr>
            <w:r w:rsidRPr="00145F8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34904E2" w:rsidR="0036248C" w:rsidRPr="008836AC" w:rsidRDefault="002C19BC" w:rsidP="008836AC">
            <w:pPr>
              <w:tabs>
                <w:tab w:val="left" w:pos="567"/>
              </w:tabs>
              <w:spacing w:after="0"/>
              <w:rPr>
                <w:rFonts w:ascii="Arial" w:hAnsi="Arial" w:cs="Arial"/>
              </w:rPr>
            </w:pPr>
            <w:proofErr w:type="spellStart"/>
            <w:r w:rsidRPr="00A61FD1">
              <w:rPr>
                <w:rFonts w:ascii="Arial" w:hAnsi="Arial" w:cs="Arial"/>
              </w:rPr>
              <w:t>NR_SL_enh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A936B11" w:rsidR="0036248C" w:rsidRPr="008836AC" w:rsidRDefault="002C19BC" w:rsidP="008836AC">
            <w:pPr>
              <w:tabs>
                <w:tab w:val="left" w:pos="567"/>
              </w:tabs>
              <w:spacing w:after="0"/>
              <w:rPr>
                <w:rFonts w:ascii="Arial" w:hAnsi="Arial" w:cs="Arial"/>
                <w:lang w:eastAsia="ja-JP"/>
              </w:rPr>
            </w:pPr>
            <w:r>
              <w:rPr>
                <w:rFonts w:ascii="Arial" w:hAnsi="Arial" w:cs="Arial"/>
                <w:lang w:eastAsia="ja-JP"/>
              </w:rPr>
              <w:t>860042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1E3E8E3" w:rsidR="00B6300F" w:rsidRPr="008836AC" w:rsidRDefault="002C19BC" w:rsidP="008836AC">
            <w:pPr>
              <w:tabs>
                <w:tab w:val="left" w:pos="567"/>
              </w:tabs>
              <w:spacing w:after="0"/>
              <w:rPr>
                <w:rFonts w:ascii="Arial" w:hAnsi="Arial" w:cs="Arial"/>
                <w:lang w:eastAsia="ja-JP"/>
              </w:rPr>
            </w:pPr>
            <w:r w:rsidRPr="00216717">
              <w:rPr>
                <w:rFonts w:ascii="Arial" w:hAnsi="Arial" w:cs="Arial"/>
                <w:lang w:eastAsia="ja-JP"/>
              </w:rPr>
              <w:t>RP-202846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096EF0" w:rsidRDefault="00871653" w:rsidP="008836AC">
            <w:pPr>
              <w:tabs>
                <w:tab w:val="left" w:pos="567"/>
              </w:tabs>
              <w:spacing w:after="0"/>
              <w:rPr>
                <w:rFonts w:ascii="Arial" w:hAnsi="Arial" w:cs="Arial"/>
                <w:lang w:eastAsia="ja-JP"/>
              </w:rPr>
            </w:pPr>
            <w:r w:rsidRPr="00096EF0">
              <w:rPr>
                <w:rFonts w:ascii="Arial" w:hAnsi="Arial" w:cs="Arial"/>
                <w:lang w:eastAsia="ja-JP"/>
              </w:rPr>
              <w:t xml:space="preserve">Study Item: </w:t>
            </w:r>
          </w:p>
          <w:p w14:paraId="2E56FC1C" w14:textId="77777777" w:rsidR="00871653" w:rsidRPr="00096EF0" w:rsidRDefault="00871653" w:rsidP="008836AC">
            <w:pPr>
              <w:tabs>
                <w:tab w:val="left" w:pos="567"/>
              </w:tabs>
              <w:spacing w:after="0"/>
              <w:rPr>
                <w:rFonts w:ascii="Arial" w:hAnsi="Arial" w:cs="Arial"/>
                <w:lang w:eastAsia="ja-JP"/>
              </w:rPr>
            </w:pPr>
            <w:r w:rsidRPr="00096EF0">
              <w:rPr>
                <w:rFonts w:ascii="Arial" w:hAnsi="Arial" w:cs="Arial"/>
                <w:lang w:eastAsia="ja-JP"/>
              </w:rPr>
              <w:t>mm/</w:t>
            </w:r>
            <w:proofErr w:type="spellStart"/>
            <w:r w:rsidRPr="00096EF0">
              <w:rPr>
                <w:rFonts w:ascii="Arial" w:hAnsi="Arial" w:cs="Arial"/>
                <w:lang w:eastAsia="ja-JP"/>
              </w:rPr>
              <w:t>yyyy</w:t>
            </w:r>
            <w:proofErr w:type="spellEnd"/>
          </w:p>
        </w:tc>
        <w:tc>
          <w:tcPr>
            <w:tcW w:w="1842" w:type="dxa"/>
          </w:tcPr>
          <w:p w14:paraId="5A128F3E" w14:textId="29BF301A" w:rsidR="00871653" w:rsidRPr="00190CCA" w:rsidRDefault="00871653" w:rsidP="008836AC">
            <w:pPr>
              <w:tabs>
                <w:tab w:val="left" w:pos="567"/>
              </w:tabs>
              <w:spacing w:after="0"/>
              <w:rPr>
                <w:rFonts w:ascii="Arial" w:hAnsi="Arial" w:cs="Arial"/>
                <w:lang w:eastAsia="ja-JP"/>
              </w:rPr>
            </w:pPr>
            <w:r w:rsidRPr="00190CCA">
              <w:rPr>
                <w:rFonts w:ascii="Arial" w:hAnsi="Arial" w:cs="Arial"/>
                <w:lang w:eastAsia="ja-JP"/>
              </w:rPr>
              <w:t xml:space="preserve">Core part: </w:t>
            </w:r>
            <w:r w:rsidR="00190CCA" w:rsidRPr="00190CCA">
              <w:rPr>
                <w:rFonts w:ascii="Arial" w:hAnsi="Arial" w:cs="Arial"/>
                <w:lang w:eastAsia="ja-JP"/>
              </w:rPr>
              <w:t>03/2022</w:t>
            </w:r>
          </w:p>
        </w:tc>
        <w:tc>
          <w:tcPr>
            <w:tcW w:w="2268" w:type="dxa"/>
          </w:tcPr>
          <w:p w14:paraId="150E2BE5" w14:textId="2FDD58C1" w:rsidR="00871653" w:rsidRPr="00190CCA" w:rsidRDefault="00871653" w:rsidP="00207DC4">
            <w:pPr>
              <w:tabs>
                <w:tab w:val="left" w:pos="567"/>
              </w:tabs>
              <w:spacing w:after="0"/>
              <w:rPr>
                <w:rFonts w:ascii="Arial" w:hAnsi="Arial" w:cs="Arial"/>
                <w:lang w:eastAsia="ja-JP"/>
              </w:rPr>
            </w:pPr>
            <w:r w:rsidRPr="00190CCA">
              <w:rPr>
                <w:rFonts w:ascii="Arial" w:hAnsi="Arial" w:cs="Arial"/>
                <w:lang w:eastAsia="ja-JP"/>
              </w:rPr>
              <w:t xml:space="preserve">Performance part: </w:t>
            </w:r>
            <w:r w:rsidR="00190CCA" w:rsidRPr="00190CCA">
              <w:rPr>
                <w:rFonts w:ascii="Arial" w:hAnsi="Arial" w:cs="Arial"/>
                <w:lang w:eastAsia="ja-JP"/>
              </w:rPr>
              <w:t>09/2022</w:t>
            </w:r>
          </w:p>
        </w:tc>
        <w:tc>
          <w:tcPr>
            <w:tcW w:w="1694" w:type="dxa"/>
            <w:gridSpan w:val="2"/>
          </w:tcPr>
          <w:p w14:paraId="5BB6B905" w14:textId="77777777" w:rsidR="00871653" w:rsidRPr="00096EF0" w:rsidRDefault="00871653" w:rsidP="008836AC">
            <w:pPr>
              <w:tabs>
                <w:tab w:val="left" w:pos="567"/>
              </w:tabs>
              <w:spacing w:after="0"/>
              <w:rPr>
                <w:rFonts w:ascii="Arial" w:hAnsi="Arial" w:cs="Arial"/>
                <w:highlight w:val="yellow"/>
                <w:lang w:eastAsia="ja-JP"/>
              </w:rPr>
            </w:pPr>
            <w:r w:rsidRPr="00096EF0">
              <w:rPr>
                <w:rFonts w:ascii="Arial" w:hAnsi="Arial" w:cs="Arial"/>
                <w:lang w:eastAsia="ja-JP"/>
              </w:rPr>
              <w:t>Testing part: mm/</w:t>
            </w:r>
            <w:proofErr w:type="spellStart"/>
            <w:r w:rsidRPr="00096EF0">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096EF0" w:rsidRDefault="00871653" w:rsidP="008836AC">
            <w:pPr>
              <w:tabs>
                <w:tab w:val="left" w:pos="567"/>
              </w:tabs>
              <w:spacing w:after="0"/>
              <w:rPr>
                <w:rFonts w:ascii="Arial" w:hAnsi="Arial" w:cs="Arial"/>
                <w:lang w:eastAsia="ja-JP"/>
              </w:rPr>
            </w:pPr>
            <w:r w:rsidRPr="00096EF0">
              <w:rPr>
                <w:rFonts w:ascii="Arial" w:hAnsi="Arial" w:cs="Arial"/>
                <w:lang w:eastAsia="ja-JP"/>
              </w:rPr>
              <w:t xml:space="preserve">Study Item: </w:t>
            </w:r>
          </w:p>
          <w:p w14:paraId="30397E78" w14:textId="77777777" w:rsidR="00871653" w:rsidRPr="00096EF0" w:rsidRDefault="00871653" w:rsidP="008836AC">
            <w:pPr>
              <w:tabs>
                <w:tab w:val="left" w:pos="567"/>
              </w:tabs>
              <w:spacing w:after="0"/>
              <w:rPr>
                <w:rFonts w:ascii="Arial" w:hAnsi="Arial" w:cs="Arial"/>
                <w:lang w:eastAsia="ja-JP"/>
              </w:rPr>
            </w:pPr>
            <w:r w:rsidRPr="00096EF0">
              <w:rPr>
                <w:rFonts w:ascii="Arial" w:hAnsi="Arial" w:cs="Arial" w:hint="eastAsia"/>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EA293E0" w:rsidR="00871653" w:rsidRPr="00B907B8" w:rsidRDefault="0005219D" w:rsidP="0005219D">
            <w:pPr>
              <w:tabs>
                <w:tab w:val="left" w:pos="567"/>
              </w:tabs>
              <w:spacing w:after="0"/>
              <w:rPr>
                <w:rFonts w:ascii="Arial" w:hAnsi="Arial" w:cs="Arial"/>
                <w:lang w:eastAsia="ja-JP"/>
              </w:rPr>
            </w:pPr>
            <w:r w:rsidRPr="00B907B8">
              <w:rPr>
                <w:rFonts w:ascii="Arial" w:hAnsi="Arial" w:cs="Arial"/>
                <w:color w:val="FF9201"/>
                <w:kern w:val="2"/>
                <w:lang w:val="en-US" w:eastAsia="ja-JP"/>
              </w:rPr>
              <w:t>6</w:t>
            </w:r>
            <w:r>
              <w:rPr>
                <w:rFonts w:ascii="Arial" w:hAnsi="Arial" w:cs="Arial"/>
                <w:color w:val="FF9201"/>
                <w:kern w:val="2"/>
                <w:lang w:val="en-US" w:eastAsia="ja-JP"/>
              </w:rPr>
              <w:t>3</w:t>
            </w:r>
            <w:r w:rsidR="00871653" w:rsidRPr="00B907B8">
              <w:rPr>
                <w:rFonts w:ascii="Arial" w:hAnsi="Arial" w:cs="Arial"/>
                <w:color w:val="FF9201"/>
                <w:kern w:val="2"/>
                <w:lang w:val="en-US" w:eastAsia="ja-JP"/>
              </w:rPr>
              <w:t>%</w:t>
            </w:r>
          </w:p>
        </w:tc>
        <w:tc>
          <w:tcPr>
            <w:tcW w:w="2268" w:type="dxa"/>
          </w:tcPr>
          <w:p w14:paraId="120E5B94" w14:textId="77777777" w:rsidR="00B907B8" w:rsidRDefault="00871653" w:rsidP="00B907B8">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BDBF6E9" w:rsidR="00871653" w:rsidRPr="008836AC" w:rsidRDefault="00B907B8" w:rsidP="00B907B8">
            <w:pPr>
              <w:tabs>
                <w:tab w:val="left" w:pos="567"/>
              </w:tabs>
              <w:spacing w:after="0"/>
              <w:rPr>
                <w:rFonts w:ascii="Arial" w:hAnsi="Arial" w:cs="Arial"/>
                <w:lang w:eastAsia="ja-JP"/>
              </w:rPr>
            </w:pPr>
            <w:r w:rsidRPr="00B907B8">
              <w:rPr>
                <w:rFonts w:ascii="Arial" w:hAnsi="Arial" w:cs="Arial"/>
                <w:color w:val="00B050"/>
                <w:lang w:eastAsia="ja-JP"/>
              </w:rPr>
              <w:t>0</w:t>
            </w:r>
            <w:r w:rsidR="00871653" w:rsidRPr="00B907B8">
              <w:rPr>
                <w:rFonts w:ascii="Arial" w:hAnsi="Arial" w:cs="Arial"/>
                <w:color w:val="00B050"/>
                <w:lang w:eastAsia="ja-JP"/>
              </w:rPr>
              <w:t>%</w:t>
            </w:r>
          </w:p>
        </w:tc>
        <w:tc>
          <w:tcPr>
            <w:tcW w:w="1694" w:type="dxa"/>
            <w:gridSpan w:val="2"/>
          </w:tcPr>
          <w:p w14:paraId="70DECF59" w14:textId="77777777" w:rsidR="00871653" w:rsidRPr="00096EF0" w:rsidRDefault="00871653" w:rsidP="008836AC">
            <w:pPr>
              <w:tabs>
                <w:tab w:val="left" w:pos="567"/>
              </w:tabs>
              <w:spacing w:after="0"/>
              <w:rPr>
                <w:rFonts w:ascii="Arial" w:hAnsi="Arial" w:cs="Arial"/>
                <w:highlight w:val="yellow"/>
                <w:lang w:eastAsia="ja-JP"/>
              </w:rPr>
            </w:pPr>
            <w:r w:rsidRPr="00096EF0">
              <w:rPr>
                <w:rFonts w:ascii="Arial" w:hAnsi="Arial" w:cs="Arial"/>
                <w:lang w:eastAsia="ja-JP"/>
              </w:rPr>
              <w:t>Testing part: xx%</w:t>
            </w:r>
          </w:p>
        </w:tc>
      </w:tr>
    </w:tbl>
    <w:p w14:paraId="3FAFCA66" w14:textId="6A325028" w:rsidR="0083233A" w:rsidRDefault="0083233A" w:rsidP="000D17BC">
      <w:pPr>
        <w:tabs>
          <w:tab w:val="left" w:pos="567"/>
        </w:tabs>
        <w:spacing w:after="0"/>
        <w:rPr>
          <w:rFonts w:ascii="Arial" w:hAnsi="Arial" w:cs="Arial"/>
        </w:rPr>
      </w:pPr>
    </w:p>
    <w:p w14:paraId="55F48604" w14:textId="3552B87D" w:rsidR="0083233A" w:rsidRDefault="0005219D" w:rsidP="008A394E">
      <w:pPr>
        <w:tabs>
          <w:tab w:val="left" w:pos="567"/>
        </w:tabs>
        <w:spacing w:after="0"/>
        <w:jc w:val="both"/>
        <w:rPr>
          <w:rFonts w:ascii="Arial" w:hAnsi="Arial" w:cs="Arial"/>
        </w:rPr>
      </w:pPr>
      <w:r w:rsidRPr="0005219D">
        <w:rPr>
          <w:rFonts w:ascii="Arial" w:hAnsi="Arial" w:cs="Arial"/>
        </w:rPr>
        <w:t>RAN is made aware of the status wit</w:t>
      </w:r>
      <w:bookmarkStart w:id="0" w:name="_GoBack"/>
      <w:bookmarkEnd w:id="0"/>
      <w:r w:rsidRPr="0005219D">
        <w:rPr>
          <w:rFonts w:ascii="Arial" w:hAnsi="Arial" w:cs="Arial"/>
        </w:rPr>
        <w:t>h a request to review progress and future work</w:t>
      </w:r>
      <w:r w:rsidR="00D033E0">
        <w:rPr>
          <w:rFonts w:ascii="Arial" w:hAnsi="Arial" w:cs="Arial"/>
        </w:rPr>
        <w:t>.</w:t>
      </w:r>
    </w:p>
    <w:p w14:paraId="7276374B" w14:textId="77777777" w:rsidR="0083233A" w:rsidRDefault="0083233A" w:rsidP="0083233A">
      <w:pPr>
        <w:tabs>
          <w:tab w:val="left" w:pos="567"/>
        </w:tabs>
        <w:spacing w:after="0"/>
        <w:rPr>
          <w:rFonts w:ascii="Arial" w:hAnsi="Arial" w:cs="Arial"/>
        </w:rPr>
      </w:pPr>
    </w:p>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6E74E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BFEA29B" w:rsidR="00EF4800" w:rsidRPr="008836AC" w:rsidRDefault="006E74E5" w:rsidP="001A248F">
            <w:pPr>
              <w:tabs>
                <w:tab w:val="left" w:pos="567"/>
              </w:tabs>
              <w:spacing w:after="0"/>
              <w:rPr>
                <w:rFonts w:ascii="Arial" w:hAnsi="Arial" w:cs="Arial"/>
                <w:color w:val="FF0000"/>
              </w:rPr>
            </w:pPr>
            <w:r w:rsidRPr="00105640">
              <w:rPr>
                <w:rFonts w:ascii="Arial" w:hAnsi="Arial" w:cs="Arial"/>
                <w:lang w:eastAsia="ja-JP"/>
              </w:rPr>
              <w:t>RAN WG1</w:t>
            </w:r>
          </w:p>
        </w:tc>
      </w:tr>
      <w:tr w:rsidR="006E74E5" w:rsidRPr="008836AC" w14:paraId="5EF9AD31" w14:textId="77777777" w:rsidTr="006E74E5">
        <w:tc>
          <w:tcPr>
            <w:tcW w:w="1415" w:type="dxa"/>
            <w:vMerge w:val="restart"/>
            <w:vAlign w:val="center"/>
          </w:tcPr>
          <w:p w14:paraId="589FA298" w14:textId="77777777" w:rsidR="006E74E5" w:rsidRPr="008836AC" w:rsidRDefault="006E74E5" w:rsidP="006E74E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E74E5" w:rsidRPr="008836AC" w:rsidRDefault="006E74E5" w:rsidP="006E74E5">
            <w:pPr>
              <w:tabs>
                <w:tab w:val="left" w:pos="567"/>
              </w:tabs>
              <w:spacing w:after="0"/>
              <w:rPr>
                <w:rFonts w:ascii="Arial" w:hAnsi="Arial" w:cs="Arial"/>
                <w:b/>
              </w:rPr>
            </w:pPr>
            <w:r w:rsidRPr="008836AC">
              <w:rPr>
                <w:rFonts w:ascii="Arial" w:hAnsi="Arial" w:cs="Arial"/>
                <w:b/>
              </w:rPr>
              <w:t>Name</w:t>
            </w:r>
          </w:p>
        </w:tc>
        <w:tc>
          <w:tcPr>
            <w:tcW w:w="7336" w:type="dxa"/>
          </w:tcPr>
          <w:p w14:paraId="127CF618" w14:textId="69765839" w:rsidR="006E74E5" w:rsidRPr="008836AC" w:rsidRDefault="006E74E5" w:rsidP="006E74E5">
            <w:pPr>
              <w:tabs>
                <w:tab w:val="left" w:pos="567"/>
              </w:tabs>
              <w:spacing w:after="0"/>
              <w:rPr>
                <w:rFonts w:ascii="Arial" w:hAnsi="Arial" w:cs="Arial"/>
                <w:lang w:eastAsia="ja-JP"/>
              </w:rPr>
            </w:pPr>
            <w:r>
              <w:rPr>
                <w:rFonts w:ascii="Arial" w:eastAsiaTheme="minorEastAsia" w:hAnsi="Arial" w:cs="Arial" w:hint="eastAsia"/>
                <w:lang w:eastAsia="ko-KR"/>
              </w:rPr>
              <w:t>S</w:t>
            </w:r>
            <w:r>
              <w:rPr>
                <w:rFonts w:ascii="Arial" w:eastAsiaTheme="minorEastAsia" w:hAnsi="Arial" w:cs="Arial"/>
                <w:lang w:eastAsia="ko-KR"/>
              </w:rPr>
              <w:t>eungmin Lee</w:t>
            </w:r>
          </w:p>
        </w:tc>
      </w:tr>
      <w:tr w:rsidR="006E74E5" w:rsidRPr="008836AC" w14:paraId="36040647" w14:textId="77777777" w:rsidTr="006E74E5">
        <w:tc>
          <w:tcPr>
            <w:tcW w:w="1415" w:type="dxa"/>
            <w:vMerge/>
          </w:tcPr>
          <w:p w14:paraId="2B760CAA" w14:textId="77777777" w:rsidR="006E74E5" w:rsidRPr="008836AC" w:rsidRDefault="006E74E5" w:rsidP="006E74E5">
            <w:pPr>
              <w:tabs>
                <w:tab w:val="left" w:pos="567"/>
              </w:tabs>
              <w:rPr>
                <w:rFonts w:ascii="Arial" w:hAnsi="Arial" w:cs="Arial"/>
                <w:b/>
              </w:rPr>
            </w:pPr>
          </w:p>
        </w:tc>
        <w:tc>
          <w:tcPr>
            <w:tcW w:w="1335" w:type="dxa"/>
          </w:tcPr>
          <w:p w14:paraId="6AD0A3C2" w14:textId="77777777" w:rsidR="006E74E5" w:rsidRPr="008836AC" w:rsidRDefault="006E74E5" w:rsidP="006E74E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C237E09" w:rsidR="006E74E5" w:rsidRPr="008836AC" w:rsidRDefault="006E74E5" w:rsidP="006E74E5">
            <w:pPr>
              <w:tabs>
                <w:tab w:val="left" w:pos="567"/>
              </w:tabs>
              <w:spacing w:after="0"/>
              <w:rPr>
                <w:rFonts w:ascii="Arial" w:hAnsi="Arial" w:cs="Arial"/>
                <w:lang w:eastAsia="ja-JP"/>
              </w:rPr>
            </w:pPr>
            <w:r>
              <w:rPr>
                <w:rFonts w:ascii="Arial" w:eastAsiaTheme="minorEastAsia" w:hAnsi="Arial" w:cs="Arial" w:hint="eastAsia"/>
                <w:lang w:eastAsia="ko-KR"/>
              </w:rPr>
              <w:t>L</w:t>
            </w:r>
            <w:r>
              <w:rPr>
                <w:rFonts w:ascii="Arial" w:eastAsiaTheme="minorEastAsia" w:hAnsi="Arial" w:cs="Arial"/>
                <w:lang w:eastAsia="ko-KR"/>
              </w:rPr>
              <w:t>G Electronics</w:t>
            </w:r>
          </w:p>
        </w:tc>
      </w:tr>
      <w:tr w:rsidR="006E74E5" w:rsidRPr="008836AC" w14:paraId="588EE5C8" w14:textId="77777777" w:rsidTr="006E74E5">
        <w:tc>
          <w:tcPr>
            <w:tcW w:w="1415" w:type="dxa"/>
            <w:vMerge/>
          </w:tcPr>
          <w:p w14:paraId="5371B18D" w14:textId="77777777" w:rsidR="006E74E5" w:rsidRPr="008836AC" w:rsidRDefault="006E74E5" w:rsidP="006E74E5">
            <w:pPr>
              <w:tabs>
                <w:tab w:val="left" w:pos="567"/>
              </w:tabs>
              <w:rPr>
                <w:rFonts w:ascii="Arial" w:hAnsi="Arial" w:cs="Arial"/>
                <w:b/>
              </w:rPr>
            </w:pPr>
          </w:p>
        </w:tc>
        <w:tc>
          <w:tcPr>
            <w:tcW w:w="1335" w:type="dxa"/>
          </w:tcPr>
          <w:p w14:paraId="4BB54D4E" w14:textId="77777777" w:rsidR="006E74E5" w:rsidRPr="008836AC" w:rsidRDefault="006E74E5" w:rsidP="006E74E5">
            <w:pPr>
              <w:tabs>
                <w:tab w:val="left" w:pos="567"/>
              </w:tabs>
              <w:spacing w:after="0"/>
              <w:rPr>
                <w:rFonts w:ascii="Arial" w:hAnsi="Arial" w:cs="Arial"/>
                <w:b/>
              </w:rPr>
            </w:pPr>
            <w:r w:rsidRPr="008836AC">
              <w:rPr>
                <w:rFonts w:ascii="Arial" w:hAnsi="Arial" w:cs="Arial"/>
                <w:b/>
              </w:rPr>
              <w:t>Email</w:t>
            </w:r>
          </w:p>
        </w:tc>
        <w:tc>
          <w:tcPr>
            <w:tcW w:w="7336" w:type="dxa"/>
          </w:tcPr>
          <w:p w14:paraId="0563966F" w14:textId="78A71EB8" w:rsidR="006E74E5" w:rsidRPr="008836AC" w:rsidRDefault="006E74E5" w:rsidP="006E74E5">
            <w:pPr>
              <w:tabs>
                <w:tab w:val="left" w:pos="567"/>
              </w:tabs>
              <w:spacing w:after="0"/>
              <w:rPr>
                <w:rFonts w:ascii="Arial" w:hAnsi="Arial" w:cs="Arial"/>
              </w:rPr>
            </w:pPr>
            <w:r>
              <w:rPr>
                <w:rFonts w:ascii="Arial" w:eastAsiaTheme="minorEastAsia" w:hAnsi="Arial" w:cs="Arial"/>
                <w:lang w:eastAsia="ko-KR"/>
              </w:rPr>
              <w:t>edison.lee@lge.com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84540A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16AD7B81" w14:textId="66C3F67C" w:rsidR="006D19E0" w:rsidRPr="002C0370" w:rsidRDefault="006D19E0" w:rsidP="006D19E0">
      <w:pPr>
        <w:jc w:val="both"/>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1</w:t>
      </w:r>
      <w:r w:rsidRPr="002C0370">
        <w:rPr>
          <w:rFonts w:eastAsiaTheme="minorEastAsia"/>
          <w:b/>
          <w:u w:val="single"/>
          <w:lang w:eastAsia="ko-KR"/>
        </w:rPr>
        <w:t>#</w:t>
      </w:r>
      <w:r>
        <w:rPr>
          <w:rFonts w:eastAsiaTheme="minorEastAsia"/>
          <w:b/>
          <w:u w:val="single"/>
          <w:lang w:eastAsia="ko-KR"/>
        </w:rPr>
        <w:t>106-e</w:t>
      </w:r>
    </w:p>
    <w:p w14:paraId="50E55385" w14:textId="08C1F05C" w:rsidR="004D2EB7" w:rsidRPr="00BC4527" w:rsidRDefault="004D2EB7" w:rsidP="008A394E">
      <w:pPr>
        <w:jc w:val="both"/>
        <w:rPr>
          <w:rFonts w:eastAsiaTheme="minorEastAsia"/>
          <w:lang w:eastAsia="ko-KR"/>
        </w:rPr>
      </w:pPr>
      <w:r w:rsidRPr="00BC4527">
        <w:rPr>
          <w:rFonts w:eastAsiaTheme="minorEastAsia"/>
          <w:lang w:eastAsia="ko-KR"/>
        </w:rPr>
        <w:t xml:space="preserve">Regarding resource allocation for power saving, </w:t>
      </w:r>
      <w:r w:rsidRPr="00BC4527">
        <w:rPr>
          <w:rFonts w:eastAsia="MS Gothic"/>
          <w:lang w:eastAsia="ja-JP"/>
        </w:rPr>
        <w:t xml:space="preserve">the following agreements </w:t>
      </w:r>
      <w:r w:rsidRPr="00BC4527">
        <w:rPr>
          <w:rFonts w:eastAsiaTheme="minorEastAsia"/>
          <w:lang w:eastAsia="ko-KR"/>
        </w:rPr>
        <w:t>were made:</w:t>
      </w:r>
    </w:p>
    <w:p w14:paraId="45AC6532" w14:textId="77777777" w:rsidR="004D2EB7" w:rsidRPr="00BC4527" w:rsidRDefault="004D2EB7" w:rsidP="008A394E">
      <w:pPr>
        <w:pStyle w:val="afd"/>
        <w:numPr>
          <w:ilvl w:val="0"/>
          <w:numId w:val="19"/>
        </w:numPr>
        <w:ind w:leftChars="0"/>
        <w:rPr>
          <w:rFonts w:ascii="Times New Roman" w:eastAsiaTheme="minorEastAsia" w:hAnsi="Times New Roman"/>
          <w:kern w:val="0"/>
          <w:sz w:val="20"/>
          <w:szCs w:val="20"/>
          <w:lang w:val="en-GB" w:eastAsia="ko-KR"/>
        </w:rPr>
      </w:pPr>
      <w:r w:rsidRPr="00BC4527">
        <w:rPr>
          <w:rFonts w:ascii="Times New Roman" w:eastAsiaTheme="minorEastAsia" w:hAnsi="Times New Roman"/>
          <w:kern w:val="0"/>
          <w:sz w:val="20"/>
          <w:szCs w:val="20"/>
          <w:lang w:val="en-GB" w:eastAsia="ko-KR"/>
        </w:rPr>
        <w:t>Agreements on details of periodic-based partial sensing and contiguous partial sensing operations</w:t>
      </w:r>
    </w:p>
    <w:p w14:paraId="0479DCAC" w14:textId="01B2FF7E" w:rsidR="004D2EB7" w:rsidRPr="00BC4527" w:rsidRDefault="004D2EB7" w:rsidP="008A394E">
      <w:pPr>
        <w:pStyle w:val="afd"/>
        <w:numPr>
          <w:ilvl w:val="1"/>
          <w:numId w:val="19"/>
        </w:numPr>
        <w:ind w:leftChars="0"/>
        <w:rPr>
          <w:rFonts w:ascii="Times New Roman" w:eastAsiaTheme="minorEastAsia" w:hAnsi="Times New Roman"/>
          <w:kern w:val="0"/>
          <w:sz w:val="20"/>
          <w:szCs w:val="20"/>
          <w:lang w:val="en-GB" w:eastAsia="ko-KR"/>
        </w:rPr>
      </w:pPr>
      <w:r w:rsidRPr="00BC4527">
        <w:rPr>
          <w:rFonts w:ascii="Times New Roman" w:hAnsi="Times New Roman"/>
          <w:color w:val="000000"/>
          <w:sz w:val="20"/>
          <w:szCs w:val="20"/>
        </w:rPr>
        <w:t>In periodic-based partial sensing, UE monitoring of periodic sensing occasions between triggering slot n and the first slot of the selected Y candidate slots subject to processing time restriction is performed as part of resource (re)selection.</w:t>
      </w:r>
    </w:p>
    <w:p w14:paraId="18E7AC14" w14:textId="77777777" w:rsidR="004D2EB7" w:rsidRPr="00BC4527" w:rsidRDefault="004D2EB7" w:rsidP="008A394E">
      <w:pPr>
        <w:pStyle w:val="afd"/>
        <w:ind w:leftChars="0" w:left="800"/>
        <w:rPr>
          <w:rFonts w:ascii="Times New Roman" w:eastAsiaTheme="minorEastAsia" w:hAnsi="Times New Roman"/>
          <w:kern w:val="0"/>
          <w:sz w:val="20"/>
          <w:szCs w:val="20"/>
          <w:lang w:val="en-GB" w:eastAsia="ko-KR"/>
        </w:rPr>
      </w:pPr>
    </w:p>
    <w:p w14:paraId="67C94B97" w14:textId="77777777" w:rsidR="004D2EB7" w:rsidRPr="00BC4527" w:rsidRDefault="004D2EB7" w:rsidP="008A394E">
      <w:pPr>
        <w:pStyle w:val="afd"/>
        <w:numPr>
          <w:ilvl w:val="1"/>
          <w:numId w:val="19"/>
        </w:numPr>
        <w:ind w:leftChars="0"/>
        <w:rPr>
          <w:rFonts w:ascii="Times New Roman" w:hAnsi="Times New Roman"/>
          <w:color w:val="000000"/>
          <w:sz w:val="20"/>
          <w:szCs w:val="20"/>
        </w:rPr>
      </w:pPr>
      <w:r w:rsidRPr="00BC4527">
        <w:rPr>
          <w:rFonts w:ascii="Times New Roman" w:hAnsi="Times New Roman"/>
          <w:color w:val="000000"/>
          <w:sz w:val="20"/>
          <w:szCs w:val="20"/>
        </w:rPr>
        <w:t>Conditions in which contiguous partial sensing is performed by UE, when at least all of the followings are met:</w:t>
      </w:r>
    </w:p>
    <w:p w14:paraId="3065D126" w14:textId="77777777" w:rsidR="004D2EB7" w:rsidRPr="00BC4527" w:rsidRDefault="004D2EB7" w:rsidP="008A394E">
      <w:pPr>
        <w:pStyle w:val="afd"/>
        <w:numPr>
          <w:ilvl w:val="2"/>
          <w:numId w:val="19"/>
        </w:numPr>
        <w:ind w:leftChars="0"/>
        <w:rPr>
          <w:rFonts w:ascii="Times New Roman" w:hAnsi="Times New Roman"/>
          <w:color w:val="000000"/>
          <w:sz w:val="20"/>
          <w:szCs w:val="20"/>
        </w:rPr>
      </w:pPr>
      <w:r w:rsidRPr="00BC4527">
        <w:rPr>
          <w:rFonts w:ascii="Times New Roman" w:hAnsi="Times New Roman"/>
          <w:color w:val="000000"/>
          <w:sz w:val="20"/>
          <w:szCs w:val="20"/>
        </w:rPr>
        <w:t xml:space="preserve">L1 [is expected to be or] is triggered by higher layer to report resources for resource (re-)selection in a mode 2 </w:t>
      </w:r>
      <w:proofErr w:type="spellStart"/>
      <w:r w:rsidRPr="00BC4527">
        <w:rPr>
          <w:rFonts w:ascii="Times New Roman" w:hAnsi="Times New Roman"/>
          <w:color w:val="000000"/>
          <w:sz w:val="20"/>
          <w:szCs w:val="20"/>
        </w:rPr>
        <w:t>Tx</w:t>
      </w:r>
      <w:proofErr w:type="spellEnd"/>
      <w:r w:rsidRPr="00BC4527">
        <w:rPr>
          <w:rFonts w:ascii="Times New Roman" w:hAnsi="Times New Roman"/>
          <w:color w:val="000000"/>
          <w:sz w:val="20"/>
          <w:szCs w:val="20"/>
        </w:rPr>
        <w:t xml:space="preserve"> pool</w:t>
      </w:r>
    </w:p>
    <w:p w14:paraId="4D156ADB" w14:textId="77777777" w:rsidR="004D2EB7" w:rsidRPr="00BC4527" w:rsidRDefault="004D2EB7" w:rsidP="008A394E">
      <w:pPr>
        <w:pStyle w:val="afd"/>
        <w:numPr>
          <w:ilvl w:val="3"/>
          <w:numId w:val="19"/>
        </w:numPr>
        <w:ind w:leftChars="0"/>
        <w:rPr>
          <w:rFonts w:ascii="Times New Roman" w:hAnsi="Times New Roman"/>
          <w:color w:val="000000"/>
          <w:sz w:val="20"/>
          <w:szCs w:val="20"/>
        </w:rPr>
      </w:pPr>
      <w:r w:rsidRPr="00BC4527">
        <w:rPr>
          <w:rFonts w:ascii="Times New Roman" w:hAnsi="Times New Roman"/>
          <w:color w:val="000000"/>
          <w:sz w:val="20"/>
          <w:szCs w:val="20"/>
        </w:rPr>
        <w:t>FFS: When the trigger will be received by L1</w:t>
      </w:r>
    </w:p>
    <w:p w14:paraId="49B13B69" w14:textId="77777777" w:rsidR="004D2EB7" w:rsidRPr="00BC4527" w:rsidRDefault="004D2EB7" w:rsidP="008A394E">
      <w:pPr>
        <w:pStyle w:val="afd"/>
        <w:numPr>
          <w:ilvl w:val="2"/>
          <w:numId w:val="19"/>
        </w:numPr>
        <w:ind w:leftChars="0"/>
        <w:rPr>
          <w:rFonts w:ascii="Times New Roman" w:hAnsi="Times New Roman"/>
          <w:color w:val="000000"/>
          <w:sz w:val="20"/>
          <w:szCs w:val="20"/>
        </w:rPr>
      </w:pPr>
      <w:r w:rsidRPr="00BC4527">
        <w:rPr>
          <w:rFonts w:ascii="Times New Roman" w:hAnsi="Times New Roman"/>
          <w:color w:val="000000"/>
          <w:sz w:val="20"/>
          <w:szCs w:val="20"/>
        </w:rPr>
        <w:t>The resource pool is (pre-)configured to enable partial sensing</w:t>
      </w:r>
    </w:p>
    <w:p w14:paraId="2F40FB8B" w14:textId="77777777" w:rsidR="004D2EB7" w:rsidRPr="00BC4527" w:rsidRDefault="004D2EB7" w:rsidP="008A394E">
      <w:pPr>
        <w:pStyle w:val="afd"/>
        <w:numPr>
          <w:ilvl w:val="2"/>
          <w:numId w:val="19"/>
        </w:numPr>
        <w:ind w:leftChars="0"/>
        <w:rPr>
          <w:rFonts w:ascii="Times New Roman" w:hAnsi="Times New Roman"/>
          <w:color w:val="000000"/>
          <w:sz w:val="20"/>
          <w:szCs w:val="20"/>
        </w:rPr>
      </w:pPr>
      <w:r w:rsidRPr="00BC4527">
        <w:rPr>
          <w:rFonts w:ascii="Times New Roman" w:hAnsi="Times New Roman"/>
          <w:color w:val="000000"/>
          <w:sz w:val="20"/>
          <w:szCs w:val="20"/>
        </w:rPr>
        <w:t>Partial sensing is configured by higher layer in the UE</w:t>
      </w:r>
    </w:p>
    <w:p w14:paraId="0AC13603" w14:textId="4574A573" w:rsidR="004D2EB7" w:rsidRPr="00BC4527" w:rsidRDefault="004D2EB7" w:rsidP="008A394E">
      <w:pPr>
        <w:pStyle w:val="afd"/>
        <w:ind w:leftChars="0" w:left="1200"/>
        <w:rPr>
          <w:rFonts w:ascii="Times New Roman" w:hAnsi="Times New Roman"/>
          <w:color w:val="000000"/>
          <w:sz w:val="20"/>
          <w:szCs w:val="20"/>
        </w:rPr>
      </w:pPr>
      <w:r w:rsidRPr="00BC4527">
        <w:rPr>
          <w:rFonts w:ascii="Times New Roman" w:hAnsi="Times New Roman"/>
          <w:color w:val="000000"/>
          <w:sz w:val="20"/>
          <w:szCs w:val="20"/>
        </w:rPr>
        <w:t xml:space="preserve"> </w:t>
      </w:r>
    </w:p>
    <w:p w14:paraId="5A7BBB0C" w14:textId="77777777" w:rsidR="004D2EB7" w:rsidRPr="00BC4527" w:rsidRDefault="004D2EB7" w:rsidP="008A394E">
      <w:pPr>
        <w:pStyle w:val="afd"/>
        <w:numPr>
          <w:ilvl w:val="1"/>
          <w:numId w:val="19"/>
        </w:numPr>
        <w:ind w:leftChars="0"/>
        <w:rPr>
          <w:rFonts w:ascii="Times New Roman" w:hAnsi="Times New Roman"/>
          <w:color w:val="000000"/>
          <w:sz w:val="20"/>
          <w:szCs w:val="20"/>
        </w:rPr>
      </w:pPr>
      <w:r w:rsidRPr="00BC4527">
        <w:rPr>
          <w:rFonts w:ascii="Times New Roman" w:hAnsi="Times New Roman"/>
          <w:color w:val="000000"/>
          <w:sz w:val="20"/>
          <w:szCs w:val="20"/>
        </w:rPr>
        <w:t xml:space="preserve">For a resource pool (pre-)configured with at least partial sensing and UE is configured by its higher layer for partial sensing, </w:t>
      </w:r>
    </w:p>
    <w:p w14:paraId="57C3A3CF" w14:textId="77777777" w:rsidR="004D2EB7" w:rsidRPr="00BC4527" w:rsidRDefault="004D2EB7" w:rsidP="008A394E">
      <w:pPr>
        <w:pStyle w:val="afd"/>
        <w:numPr>
          <w:ilvl w:val="2"/>
          <w:numId w:val="19"/>
        </w:numPr>
        <w:ind w:leftChars="0"/>
        <w:rPr>
          <w:rFonts w:ascii="Times New Roman" w:hAnsi="Times New Roman"/>
          <w:color w:val="000000"/>
          <w:sz w:val="20"/>
          <w:szCs w:val="20"/>
        </w:rPr>
      </w:pPr>
      <w:r w:rsidRPr="00BC4527">
        <w:rPr>
          <w:rFonts w:ascii="Times New Roman" w:hAnsi="Times New Roman"/>
          <w:color w:val="000000"/>
          <w:sz w:val="20"/>
          <w:szCs w:val="20"/>
        </w:rPr>
        <w:t>Periodic-based partial sensing and contiguous partial sensing schemes are supported for resource re-evaluation and pre-emption checking</w:t>
      </w:r>
    </w:p>
    <w:p w14:paraId="07701DFC" w14:textId="77777777" w:rsidR="004D2EB7" w:rsidRPr="00BC4527" w:rsidRDefault="004D2EB7" w:rsidP="008A394E">
      <w:pPr>
        <w:pStyle w:val="afd"/>
        <w:numPr>
          <w:ilvl w:val="3"/>
          <w:numId w:val="19"/>
        </w:numPr>
        <w:ind w:leftChars="0"/>
        <w:rPr>
          <w:rFonts w:ascii="Times New Roman" w:hAnsi="Times New Roman"/>
          <w:color w:val="000000"/>
          <w:sz w:val="20"/>
          <w:szCs w:val="20"/>
        </w:rPr>
      </w:pPr>
      <w:r w:rsidRPr="00BC4527">
        <w:rPr>
          <w:rFonts w:ascii="Times New Roman" w:hAnsi="Times New Roman"/>
          <w:color w:val="000000"/>
          <w:sz w:val="20"/>
          <w:szCs w:val="20"/>
        </w:rPr>
        <w:t>FFS details of partial sensing for re-evaluation and pre-emption checking, including any restrictions / conditions on performing PBPS and CPS, subset of resources, timing, candidate resource set (S</w:t>
      </w:r>
      <w:r w:rsidRPr="00BC4527">
        <w:rPr>
          <w:rFonts w:ascii="Times New Roman" w:hAnsi="Times New Roman"/>
          <w:color w:val="000000"/>
          <w:sz w:val="20"/>
          <w:szCs w:val="20"/>
          <w:vertAlign w:val="subscript"/>
        </w:rPr>
        <w:t>A</w:t>
      </w:r>
      <w:r w:rsidRPr="00BC4527">
        <w:rPr>
          <w:rFonts w:ascii="Times New Roman" w:hAnsi="Times New Roman"/>
          <w:color w:val="000000"/>
          <w:sz w:val="20"/>
          <w:szCs w:val="20"/>
        </w:rPr>
        <w:t xml:space="preserve">) and </w:t>
      </w:r>
      <w:proofErr w:type="spellStart"/>
      <w:r w:rsidRPr="00BC4527">
        <w:rPr>
          <w:rFonts w:ascii="Times New Roman" w:hAnsi="Times New Roman"/>
          <w:color w:val="000000"/>
          <w:sz w:val="20"/>
          <w:szCs w:val="20"/>
        </w:rPr>
        <w:t>etc</w:t>
      </w:r>
      <w:proofErr w:type="spellEnd"/>
    </w:p>
    <w:p w14:paraId="733B0198" w14:textId="5DCB616F" w:rsidR="004D2EB7" w:rsidRPr="00BC4527" w:rsidRDefault="004D2EB7" w:rsidP="008A394E">
      <w:pPr>
        <w:pStyle w:val="afd"/>
        <w:numPr>
          <w:ilvl w:val="2"/>
          <w:numId w:val="19"/>
        </w:numPr>
        <w:ind w:leftChars="0"/>
        <w:rPr>
          <w:rFonts w:ascii="Times New Roman" w:hAnsi="Times New Roman"/>
          <w:color w:val="000000"/>
          <w:sz w:val="20"/>
          <w:szCs w:val="20"/>
        </w:rPr>
      </w:pPr>
      <w:r w:rsidRPr="00BC4527">
        <w:rPr>
          <w:rFonts w:ascii="Times New Roman" w:hAnsi="Times New Roman"/>
          <w:color w:val="000000"/>
          <w:sz w:val="20"/>
          <w:szCs w:val="20"/>
        </w:rPr>
        <w:t xml:space="preserve">Same as in Rel-16, the higher layer indicates a set of resources </w:t>
      </w:r>
      <m:oMath>
        <m:r>
          <m:rPr>
            <m:sty m:val="p"/>
          </m:rPr>
          <w:rPr>
            <w:rFonts w:ascii="Cambria Math" w:hAnsi="Cambria Math"/>
            <w:color w:val="000000"/>
            <w:sz w:val="20"/>
            <w:szCs w:val="20"/>
          </w:rPr>
          <m:t>(</m:t>
        </m:r>
        <m:sSub>
          <m:sSubPr>
            <m:ctrlPr>
              <w:rPr>
                <w:rFonts w:ascii="Cambria Math" w:hAnsi="Cambria Math"/>
                <w:color w:val="000000"/>
                <w:sz w:val="20"/>
                <w:szCs w:val="20"/>
              </w:rPr>
            </m:ctrlPr>
          </m:sSubPr>
          <m:e>
            <m:r>
              <w:rPr>
                <w:rFonts w:ascii="Cambria Math" w:hAnsi="Cambria Math"/>
                <w:color w:val="000000"/>
                <w:sz w:val="20"/>
                <w:szCs w:val="20"/>
              </w:rPr>
              <m:t>r</m:t>
            </m:r>
          </m:e>
          <m:sub>
            <m:r>
              <m:rPr>
                <m:sty m:val="p"/>
              </m:rPr>
              <w:rPr>
                <w:rFonts w:ascii="Cambria Math" w:hAnsi="Cambria Math"/>
                <w:color w:val="000000"/>
                <w:sz w:val="20"/>
                <w:szCs w:val="20"/>
              </w:rPr>
              <m:t>0</m:t>
            </m:r>
          </m:sub>
        </m:sSub>
        <m:r>
          <m:rPr>
            <m:sty m:val="p"/>
          </m:rPr>
          <w:rPr>
            <w:rFonts w:ascii="Cambria Math" w:hAnsi="Cambria Math"/>
            <w:color w:val="000000"/>
            <w:sz w:val="20"/>
            <w:szCs w:val="20"/>
          </w:rPr>
          <m:t>,</m:t>
        </m:r>
        <m:sSub>
          <m:sSubPr>
            <m:ctrlPr>
              <w:rPr>
                <w:rFonts w:ascii="Cambria Math" w:hAnsi="Cambria Math"/>
                <w:color w:val="000000"/>
                <w:sz w:val="20"/>
                <w:szCs w:val="20"/>
              </w:rPr>
            </m:ctrlPr>
          </m:sSubPr>
          <m:e>
            <m:r>
              <w:rPr>
                <w:rFonts w:ascii="Cambria Math" w:hAnsi="Cambria Math"/>
                <w:color w:val="000000"/>
                <w:sz w:val="20"/>
                <w:szCs w:val="20"/>
              </w:rPr>
              <m:t>r</m:t>
            </m:r>
          </m:e>
          <m:sub>
            <m:r>
              <m:rPr>
                <m:sty m:val="p"/>
              </m:rPr>
              <w:rPr>
                <w:rFonts w:ascii="Cambria Math" w:hAnsi="Cambria Math"/>
                <w:color w:val="000000"/>
                <w:sz w:val="20"/>
                <w:szCs w:val="20"/>
              </w:rPr>
              <m:t>1</m:t>
            </m:r>
          </m:sub>
        </m:sSub>
        <m:r>
          <m:rPr>
            <m:sty m:val="p"/>
          </m:rPr>
          <w:rPr>
            <w:rFonts w:ascii="Cambria Math" w:hAnsi="Cambria Math"/>
            <w:color w:val="000000"/>
            <w:sz w:val="20"/>
            <w:szCs w:val="20"/>
          </w:rPr>
          <m:t>,</m:t>
        </m:r>
        <m:sSub>
          <m:sSubPr>
            <m:ctrlPr>
              <w:rPr>
                <w:rFonts w:ascii="Cambria Math" w:hAnsi="Cambria Math"/>
                <w:color w:val="000000"/>
                <w:sz w:val="20"/>
                <w:szCs w:val="20"/>
              </w:rPr>
            </m:ctrlPr>
          </m:sSubPr>
          <m:e>
            <m:r>
              <w:rPr>
                <w:rFonts w:ascii="Cambria Math" w:hAnsi="Cambria Math"/>
                <w:color w:val="000000"/>
                <w:sz w:val="20"/>
                <w:szCs w:val="20"/>
              </w:rPr>
              <m:t>r</m:t>
            </m:r>
          </m:e>
          <m:sub>
            <m:r>
              <m:rPr>
                <m:sty m:val="p"/>
              </m:rPr>
              <w:rPr>
                <w:rFonts w:ascii="Cambria Math" w:hAnsi="Cambria Math"/>
                <w:color w:val="000000"/>
                <w:sz w:val="20"/>
                <w:szCs w:val="20"/>
              </w:rPr>
              <m:t>2</m:t>
            </m:r>
          </m:sub>
        </m:sSub>
        <m:r>
          <m:rPr>
            <m:sty m:val="p"/>
          </m:rPr>
          <w:rPr>
            <w:rFonts w:ascii="Cambria Math" w:hAnsi="Cambria Math"/>
            <w:color w:val="000000"/>
            <w:sz w:val="20"/>
            <w:szCs w:val="20"/>
          </w:rPr>
          <m:t xml:space="preserve">,…) </m:t>
        </m:r>
      </m:oMath>
      <w:r w:rsidRPr="00BC4527">
        <w:rPr>
          <w:rFonts w:ascii="Times New Roman" w:hAnsi="Times New Roman"/>
          <w:color w:val="000000"/>
          <w:sz w:val="20"/>
          <w:szCs w:val="20"/>
        </w:rPr>
        <w:t xml:space="preserve">and/or a set of resources </w:t>
      </w:r>
      <m:oMath>
        <m:r>
          <m:rPr>
            <m:sty m:val="p"/>
          </m:rPr>
          <w:rPr>
            <w:rFonts w:ascii="Cambria Math" w:hAnsi="Cambria Math"/>
            <w:color w:val="000000"/>
            <w:sz w:val="20"/>
            <w:szCs w:val="20"/>
          </w:rPr>
          <m:t>(</m:t>
        </m:r>
        <m:sSubSup>
          <m:sSubSupPr>
            <m:ctrlPr>
              <w:rPr>
                <w:rFonts w:ascii="Cambria Math" w:hAnsi="Cambria Math"/>
                <w:color w:val="000000"/>
                <w:sz w:val="20"/>
                <w:szCs w:val="20"/>
              </w:rPr>
            </m:ctrlPr>
          </m:sSubSupPr>
          <m:e>
            <m:r>
              <w:rPr>
                <w:rFonts w:ascii="Cambria Math" w:hAnsi="Cambria Math"/>
                <w:color w:val="000000"/>
                <w:sz w:val="20"/>
                <w:szCs w:val="20"/>
              </w:rPr>
              <m:t>r</m:t>
            </m:r>
          </m:e>
          <m:sub>
            <m:r>
              <m:rPr>
                <m:sty m:val="p"/>
              </m:rPr>
              <w:rPr>
                <w:rFonts w:ascii="Cambria Math" w:hAnsi="Cambria Math"/>
                <w:color w:val="000000"/>
                <w:sz w:val="20"/>
                <w:szCs w:val="20"/>
              </w:rPr>
              <m:t>0</m:t>
            </m:r>
          </m:sub>
          <m:sup>
            <m:r>
              <m:rPr>
                <m:sty m:val="p"/>
              </m:rPr>
              <w:rPr>
                <w:rFonts w:ascii="Cambria Math" w:hAnsi="Cambria Math"/>
                <w:color w:val="000000"/>
                <w:sz w:val="20"/>
                <w:szCs w:val="20"/>
              </w:rPr>
              <m:t>'</m:t>
            </m:r>
          </m:sup>
        </m:sSubSup>
        <m:r>
          <m:rPr>
            <m:sty m:val="p"/>
          </m:rPr>
          <w:rPr>
            <w:rFonts w:ascii="Cambria Math" w:hAnsi="Cambria Math"/>
            <w:color w:val="000000"/>
            <w:sz w:val="20"/>
            <w:szCs w:val="20"/>
          </w:rPr>
          <m:t>,</m:t>
        </m:r>
        <m:sSubSup>
          <m:sSubSupPr>
            <m:ctrlPr>
              <w:rPr>
                <w:rFonts w:ascii="Cambria Math" w:hAnsi="Cambria Math"/>
                <w:color w:val="000000"/>
                <w:sz w:val="20"/>
                <w:szCs w:val="20"/>
              </w:rPr>
            </m:ctrlPr>
          </m:sSubSupPr>
          <m:e>
            <m:r>
              <w:rPr>
                <w:rFonts w:ascii="Cambria Math" w:hAnsi="Cambria Math"/>
                <w:color w:val="000000"/>
                <w:sz w:val="20"/>
                <w:szCs w:val="20"/>
              </w:rPr>
              <m:t>r</m:t>
            </m:r>
          </m:e>
          <m:sub>
            <m:r>
              <m:rPr>
                <m:sty m:val="p"/>
              </m:rPr>
              <w:rPr>
                <w:rFonts w:ascii="Cambria Math" w:hAnsi="Cambria Math"/>
                <w:color w:val="000000"/>
                <w:sz w:val="20"/>
                <w:szCs w:val="20"/>
              </w:rPr>
              <m:t>1</m:t>
            </m:r>
          </m:sub>
          <m:sup>
            <m:r>
              <m:rPr>
                <m:sty m:val="p"/>
              </m:rPr>
              <w:rPr>
                <w:rFonts w:ascii="Cambria Math" w:hAnsi="Cambria Math"/>
                <w:color w:val="000000"/>
                <w:sz w:val="20"/>
                <w:szCs w:val="20"/>
              </w:rPr>
              <m:t>'</m:t>
            </m:r>
          </m:sup>
        </m:sSubSup>
        <m:r>
          <m:rPr>
            <m:sty m:val="p"/>
          </m:rPr>
          <w:rPr>
            <w:rFonts w:ascii="Cambria Math" w:hAnsi="Cambria Math"/>
            <w:color w:val="000000"/>
            <w:sz w:val="20"/>
            <w:szCs w:val="20"/>
          </w:rPr>
          <m:t>,</m:t>
        </m:r>
        <m:sSubSup>
          <m:sSubSupPr>
            <m:ctrlPr>
              <w:rPr>
                <w:rFonts w:ascii="Cambria Math" w:hAnsi="Cambria Math"/>
                <w:color w:val="000000"/>
                <w:sz w:val="20"/>
                <w:szCs w:val="20"/>
              </w:rPr>
            </m:ctrlPr>
          </m:sSubSupPr>
          <m:e>
            <m:r>
              <w:rPr>
                <w:rFonts w:ascii="Cambria Math" w:hAnsi="Cambria Math"/>
                <w:color w:val="000000"/>
                <w:sz w:val="20"/>
                <w:szCs w:val="20"/>
              </w:rPr>
              <m:t>r</m:t>
            </m:r>
          </m:e>
          <m:sub>
            <m:r>
              <m:rPr>
                <m:sty m:val="p"/>
              </m:rPr>
              <w:rPr>
                <w:rFonts w:ascii="Cambria Math" w:hAnsi="Cambria Math"/>
                <w:color w:val="000000"/>
                <w:sz w:val="20"/>
                <w:szCs w:val="20"/>
              </w:rPr>
              <m:t>2</m:t>
            </m:r>
          </m:sub>
          <m:sup>
            <m:r>
              <m:rPr>
                <m:sty m:val="p"/>
              </m:rPr>
              <w:rPr>
                <w:rFonts w:ascii="Cambria Math" w:hAnsi="Cambria Math"/>
                <w:color w:val="000000"/>
                <w:sz w:val="20"/>
                <w:szCs w:val="20"/>
              </w:rPr>
              <m:t>'</m:t>
            </m:r>
          </m:sup>
        </m:sSubSup>
        <m:r>
          <m:rPr>
            <m:sty m:val="p"/>
          </m:rPr>
          <w:rPr>
            <w:rFonts w:ascii="Cambria Math" w:hAnsi="Cambria Math"/>
            <w:color w:val="000000"/>
            <w:sz w:val="20"/>
            <w:szCs w:val="20"/>
          </w:rPr>
          <m:t>,…)</m:t>
        </m:r>
      </m:oMath>
      <w:r w:rsidRPr="00BC4527">
        <w:rPr>
          <w:rFonts w:ascii="Times New Roman" w:hAnsi="Times New Roman"/>
          <w:color w:val="000000"/>
          <w:sz w:val="20"/>
          <w:szCs w:val="20"/>
        </w:rPr>
        <w:t xml:space="preserve"> for re-evaluation and/or pre-emption checking, respectively</w:t>
      </w:r>
    </w:p>
    <w:p w14:paraId="39B91523" w14:textId="77777777" w:rsidR="004D2EB7" w:rsidRPr="00BC4527" w:rsidRDefault="004D2EB7" w:rsidP="008A394E">
      <w:pPr>
        <w:pStyle w:val="afd"/>
        <w:numPr>
          <w:ilvl w:val="3"/>
          <w:numId w:val="19"/>
        </w:numPr>
        <w:ind w:leftChars="0"/>
        <w:rPr>
          <w:rFonts w:ascii="Times New Roman" w:hAnsi="Times New Roman"/>
          <w:color w:val="000000"/>
          <w:sz w:val="20"/>
          <w:szCs w:val="20"/>
        </w:rPr>
      </w:pPr>
      <w:r w:rsidRPr="00BC4527">
        <w:rPr>
          <w:rFonts w:ascii="Times New Roman" w:hAnsi="Times New Roman"/>
          <w:color w:val="000000"/>
          <w:sz w:val="20"/>
          <w:szCs w:val="20"/>
        </w:rPr>
        <w:t xml:space="preserve">Pre-emption checking is enabled according to the Release-16 interpretation of </w:t>
      </w:r>
      <w:proofErr w:type="spellStart"/>
      <w:r w:rsidRPr="00BC4527">
        <w:rPr>
          <w:rFonts w:ascii="Times New Roman" w:hAnsi="Times New Roman"/>
          <w:i/>
          <w:color w:val="000000"/>
          <w:sz w:val="20"/>
          <w:szCs w:val="20"/>
        </w:rPr>
        <w:t>sl-PreemptionEnable</w:t>
      </w:r>
      <w:proofErr w:type="spellEnd"/>
      <w:r w:rsidRPr="00BC4527">
        <w:rPr>
          <w:rFonts w:ascii="Times New Roman" w:hAnsi="Times New Roman"/>
          <w:color w:val="000000"/>
          <w:sz w:val="20"/>
          <w:szCs w:val="20"/>
        </w:rPr>
        <w:t>.</w:t>
      </w:r>
    </w:p>
    <w:p w14:paraId="0C6CAF5E" w14:textId="77777777" w:rsidR="004D2EB7" w:rsidRPr="00BC4527" w:rsidRDefault="004D2EB7" w:rsidP="008A394E">
      <w:pPr>
        <w:pStyle w:val="afd"/>
        <w:numPr>
          <w:ilvl w:val="4"/>
          <w:numId w:val="19"/>
        </w:numPr>
        <w:ind w:leftChars="0"/>
        <w:rPr>
          <w:rFonts w:ascii="Times New Roman" w:hAnsi="Times New Roman"/>
          <w:color w:val="000000"/>
          <w:sz w:val="20"/>
          <w:szCs w:val="20"/>
        </w:rPr>
      </w:pPr>
      <w:r w:rsidRPr="00BC4527">
        <w:rPr>
          <w:rFonts w:ascii="Times New Roman" w:hAnsi="Times New Roman"/>
          <w:color w:val="000000"/>
          <w:sz w:val="20"/>
          <w:szCs w:val="20"/>
        </w:rPr>
        <w:t>FFS: If additional enhancements are needed for enabling/disabling</w:t>
      </w:r>
    </w:p>
    <w:p w14:paraId="40905FD9" w14:textId="77777777" w:rsidR="004D2EB7" w:rsidRPr="00BC4527" w:rsidRDefault="004D2EB7" w:rsidP="008A394E">
      <w:pPr>
        <w:pStyle w:val="afd"/>
        <w:numPr>
          <w:ilvl w:val="2"/>
          <w:numId w:val="19"/>
        </w:numPr>
        <w:ind w:leftChars="0"/>
        <w:rPr>
          <w:rFonts w:ascii="Times New Roman" w:hAnsi="Times New Roman"/>
          <w:color w:val="000000"/>
          <w:sz w:val="20"/>
          <w:szCs w:val="20"/>
        </w:rPr>
      </w:pPr>
      <w:r w:rsidRPr="00BC4527">
        <w:rPr>
          <w:rFonts w:ascii="Times New Roman" w:hAnsi="Times New Roman"/>
          <w:color w:val="000000"/>
          <w:sz w:val="20"/>
          <w:szCs w:val="20"/>
        </w:rPr>
        <w:t xml:space="preserve">The triggering of re-evaluation and pre-emption checking is as in R16. </w:t>
      </w:r>
    </w:p>
    <w:p w14:paraId="4977D91F" w14:textId="1C744586" w:rsidR="00F74A4E" w:rsidRPr="00BC4527" w:rsidRDefault="00F74A4E" w:rsidP="008A394E">
      <w:pPr>
        <w:pStyle w:val="afd"/>
        <w:ind w:leftChars="0" w:left="800"/>
        <w:rPr>
          <w:rFonts w:ascii="Times New Roman" w:hAnsi="Times New Roman"/>
          <w:color w:val="000000"/>
          <w:sz w:val="20"/>
          <w:szCs w:val="20"/>
        </w:rPr>
      </w:pPr>
      <w:r w:rsidRPr="00BC4527">
        <w:rPr>
          <w:rFonts w:ascii="Times New Roman" w:hAnsi="Times New Roman"/>
          <w:color w:val="000000"/>
          <w:sz w:val="20"/>
          <w:szCs w:val="20"/>
        </w:rPr>
        <w:t xml:space="preserve"> </w:t>
      </w:r>
    </w:p>
    <w:p w14:paraId="470D8372" w14:textId="77777777" w:rsidR="004D2EB7" w:rsidRPr="00BC4527" w:rsidRDefault="004D2EB7" w:rsidP="008A394E">
      <w:pPr>
        <w:pStyle w:val="afd"/>
        <w:numPr>
          <w:ilvl w:val="1"/>
          <w:numId w:val="19"/>
        </w:numPr>
        <w:ind w:leftChars="0"/>
        <w:rPr>
          <w:rFonts w:ascii="Times New Roman" w:hAnsi="Times New Roman"/>
          <w:color w:val="000000"/>
          <w:sz w:val="20"/>
          <w:szCs w:val="20"/>
        </w:rPr>
      </w:pPr>
      <w:r w:rsidRPr="00BC4527">
        <w:rPr>
          <w:rFonts w:ascii="Times New Roman" w:hAnsi="Times New Roman"/>
          <w:bCs/>
          <w:color w:val="000000"/>
          <w:sz w:val="20"/>
          <w:szCs w:val="20"/>
        </w:rPr>
        <w:t xml:space="preserve">When UE performs only contiguous partial sensing (CPS) in a mode 2 </w:t>
      </w:r>
      <w:proofErr w:type="spellStart"/>
      <w:r w:rsidRPr="00BC4527">
        <w:rPr>
          <w:rFonts w:ascii="Times New Roman" w:hAnsi="Times New Roman"/>
          <w:bCs/>
          <w:color w:val="000000"/>
          <w:sz w:val="20"/>
          <w:szCs w:val="20"/>
        </w:rPr>
        <w:t>Tx</w:t>
      </w:r>
      <w:proofErr w:type="spellEnd"/>
      <w:r w:rsidRPr="00BC4527">
        <w:rPr>
          <w:rFonts w:ascii="Times New Roman" w:hAnsi="Times New Roman"/>
          <w:bCs/>
          <w:color w:val="000000"/>
          <w:sz w:val="20"/>
          <w:szCs w:val="20"/>
        </w:rPr>
        <w:t xml:space="preserve"> pool with periodic reservation for another TB (</w:t>
      </w:r>
      <w:proofErr w:type="spellStart"/>
      <w:r w:rsidRPr="00BC4527">
        <w:rPr>
          <w:rFonts w:ascii="Times New Roman" w:hAnsi="Times New Roman"/>
          <w:bCs/>
          <w:i/>
          <w:color w:val="000000"/>
          <w:sz w:val="20"/>
          <w:szCs w:val="20"/>
        </w:rPr>
        <w:t>sl-MultiReserveResource</w:t>
      </w:r>
      <w:proofErr w:type="spellEnd"/>
      <w:r w:rsidRPr="00BC4527">
        <w:rPr>
          <w:rFonts w:ascii="Times New Roman" w:hAnsi="Times New Roman"/>
          <w:bCs/>
          <w:color w:val="000000"/>
          <w:sz w:val="20"/>
          <w:szCs w:val="20"/>
        </w:rPr>
        <w:t>) disabled, and a resource (re)selection is triggered in slot n,</w:t>
      </w:r>
    </w:p>
    <w:p w14:paraId="6C787A30" w14:textId="77777777" w:rsidR="004D2EB7" w:rsidRPr="00BC4527" w:rsidRDefault="004D2EB7" w:rsidP="008A394E">
      <w:pPr>
        <w:pStyle w:val="afd"/>
        <w:numPr>
          <w:ilvl w:val="2"/>
          <w:numId w:val="19"/>
        </w:numPr>
        <w:ind w:leftChars="0"/>
        <w:rPr>
          <w:rFonts w:ascii="Times New Roman" w:hAnsi="Times New Roman"/>
          <w:color w:val="000000"/>
          <w:sz w:val="20"/>
          <w:szCs w:val="20"/>
        </w:rPr>
      </w:pPr>
      <w:r w:rsidRPr="00BC4527">
        <w:rPr>
          <w:rFonts w:ascii="Times New Roman" w:hAnsi="Times New Roman"/>
          <w:bCs/>
          <w:color w:val="000000"/>
          <w:sz w:val="20"/>
          <w:szCs w:val="20"/>
        </w:rPr>
        <w:t>The resource selection window (RSW) is [</w:t>
      </w:r>
      <w:r w:rsidRPr="00BC4527">
        <w:rPr>
          <w:rFonts w:ascii="Times New Roman" w:hAnsi="Times New Roman"/>
          <w:i/>
          <w:iCs/>
          <w:color w:val="000000"/>
          <w:sz w:val="20"/>
          <w:szCs w:val="20"/>
        </w:rPr>
        <w:t>n+T</w:t>
      </w:r>
      <w:r w:rsidRPr="00BC4527">
        <w:rPr>
          <w:rFonts w:ascii="Times New Roman" w:hAnsi="Times New Roman"/>
          <w:i/>
          <w:iCs/>
          <w:color w:val="000000"/>
          <w:sz w:val="20"/>
          <w:szCs w:val="20"/>
          <w:vertAlign w:val="subscript"/>
        </w:rPr>
        <w:t>1</w:t>
      </w:r>
      <w:r w:rsidRPr="00BC4527">
        <w:rPr>
          <w:rFonts w:ascii="Times New Roman" w:hAnsi="Times New Roman"/>
          <w:bCs/>
          <w:color w:val="000000"/>
          <w:sz w:val="20"/>
          <w:szCs w:val="20"/>
        </w:rPr>
        <w:t>,</w:t>
      </w:r>
      <w:r w:rsidRPr="00BC4527">
        <w:rPr>
          <w:rFonts w:ascii="Times New Roman" w:hAnsi="Times New Roman"/>
          <w:color w:val="000000"/>
          <w:sz w:val="20"/>
          <w:szCs w:val="20"/>
        </w:rPr>
        <w:t> </w:t>
      </w:r>
      <w:r w:rsidRPr="00BC4527">
        <w:rPr>
          <w:rFonts w:ascii="Times New Roman" w:hAnsi="Times New Roman"/>
          <w:i/>
          <w:iCs/>
          <w:color w:val="000000"/>
          <w:sz w:val="20"/>
          <w:szCs w:val="20"/>
        </w:rPr>
        <w:t>n+T</w:t>
      </w:r>
      <w:r w:rsidRPr="00BC4527">
        <w:rPr>
          <w:rFonts w:ascii="Times New Roman" w:hAnsi="Times New Roman"/>
          <w:i/>
          <w:iCs/>
          <w:color w:val="000000"/>
          <w:sz w:val="20"/>
          <w:szCs w:val="20"/>
          <w:vertAlign w:val="subscript"/>
        </w:rPr>
        <w:t>2</w:t>
      </w:r>
      <w:r w:rsidRPr="00BC4527">
        <w:rPr>
          <w:rFonts w:ascii="Times New Roman" w:hAnsi="Times New Roman"/>
          <w:bCs/>
          <w:color w:val="000000"/>
          <w:sz w:val="20"/>
          <w:szCs w:val="20"/>
        </w:rPr>
        <w:t>] where</w:t>
      </w:r>
      <w:r w:rsidRPr="00BC4527">
        <w:rPr>
          <w:rFonts w:ascii="Times New Roman" w:hAnsi="Times New Roman"/>
          <w:color w:val="000000"/>
          <w:sz w:val="20"/>
          <w:szCs w:val="20"/>
        </w:rPr>
        <w:t> </w:t>
      </w:r>
      <w:r w:rsidRPr="00BC4527">
        <w:rPr>
          <w:rFonts w:ascii="Times New Roman" w:hAnsi="Times New Roman"/>
          <w:i/>
          <w:iCs/>
          <w:color w:val="000000"/>
          <w:sz w:val="20"/>
          <w:szCs w:val="20"/>
        </w:rPr>
        <w:t>T</w:t>
      </w:r>
      <w:r w:rsidRPr="00BC4527">
        <w:rPr>
          <w:rFonts w:ascii="Times New Roman" w:hAnsi="Times New Roman"/>
          <w:i/>
          <w:iCs/>
          <w:color w:val="000000"/>
          <w:sz w:val="20"/>
          <w:szCs w:val="20"/>
          <w:vertAlign w:val="subscript"/>
        </w:rPr>
        <w:t>2</w:t>
      </w:r>
      <w:r w:rsidRPr="00BC4527">
        <w:rPr>
          <w:rFonts w:ascii="Times New Roman" w:hAnsi="Times New Roman"/>
          <w:color w:val="000000"/>
          <w:sz w:val="20"/>
          <w:szCs w:val="20"/>
        </w:rPr>
        <w:t> </w:t>
      </w:r>
      <w:r w:rsidRPr="00BC4527">
        <w:rPr>
          <w:rFonts w:ascii="Times New Roman" w:hAnsi="Times New Roman"/>
          <w:bCs/>
          <w:color w:val="000000"/>
          <w:sz w:val="20"/>
          <w:szCs w:val="20"/>
        </w:rPr>
        <w:t>is defined based on step 1) of Rel-16 TS 38.214 Sec. 8.1.4</w:t>
      </w:r>
    </w:p>
    <w:p w14:paraId="64F4721B" w14:textId="77777777" w:rsidR="004D2EB7" w:rsidRPr="00BC4527" w:rsidRDefault="004D2EB7" w:rsidP="008A394E">
      <w:pPr>
        <w:pStyle w:val="afd"/>
        <w:numPr>
          <w:ilvl w:val="3"/>
          <w:numId w:val="19"/>
        </w:numPr>
        <w:ind w:leftChars="0"/>
        <w:rPr>
          <w:rFonts w:ascii="Times New Roman" w:hAnsi="Times New Roman"/>
          <w:color w:val="000000"/>
          <w:sz w:val="20"/>
          <w:szCs w:val="20"/>
        </w:rPr>
      </w:pPr>
      <w:r w:rsidRPr="00BC4527">
        <w:rPr>
          <w:rFonts w:ascii="Times New Roman" w:hAnsi="Times New Roman"/>
          <w:color w:val="000000"/>
          <w:sz w:val="20"/>
          <w:szCs w:val="20"/>
        </w:rPr>
        <w:t xml:space="preserve">FFS whether the resource selection window </w:t>
      </w:r>
      <w:r w:rsidRPr="00BC4527">
        <w:rPr>
          <w:rFonts w:ascii="Times New Roman" w:hAnsi="Times New Roman"/>
          <w:bCs/>
          <w:color w:val="000000"/>
          <w:sz w:val="20"/>
          <w:szCs w:val="20"/>
        </w:rPr>
        <w:t>[</w:t>
      </w:r>
      <w:r w:rsidRPr="00BC4527">
        <w:rPr>
          <w:rFonts w:ascii="Times New Roman" w:hAnsi="Times New Roman"/>
          <w:i/>
          <w:iCs/>
          <w:color w:val="000000"/>
          <w:sz w:val="20"/>
          <w:szCs w:val="20"/>
        </w:rPr>
        <w:t>n+T</w:t>
      </w:r>
      <w:r w:rsidRPr="00BC4527">
        <w:rPr>
          <w:rFonts w:ascii="Times New Roman" w:hAnsi="Times New Roman"/>
          <w:i/>
          <w:iCs/>
          <w:color w:val="000000"/>
          <w:sz w:val="20"/>
          <w:szCs w:val="20"/>
          <w:vertAlign w:val="subscript"/>
        </w:rPr>
        <w:t>1</w:t>
      </w:r>
      <w:r w:rsidRPr="00BC4527">
        <w:rPr>
          <w:rFonts w:ascii="Times New Roman" w:hAnsi="Times New Roman"/>
          <w:bCs/>
          <w:color w:val="000000"/>
          <w:sz w:val="20"/>
          <w:szCs w:val="20"/>
        </w:rPr>
        <w:t>,</w:t>
      </w:r>
      <w:r w:rsidRPr="00BC4527">
        <w:rPr>
          <w:rFonts w:ascii="Times New Roman" w:hAnsi="Times New Roman"/>
          <w:color w:val="000000"/>
          <w:sz w:val="20"/>
          <w:szCs w:val="20"/>
        </w:rPr>
        <w:t> </w:t>
      </w:r>
      <w:r w:rsidRPr="00BC4527">
        <w:rPr>
          <w:rFonts w:ascii="Times New Roman" w:hAnsi="Times New Roman"/>
          <w:i/>
          <w:iCs/>
          <w:color w:val="000000"/>
          <w:sz w:val="20"/>
          <w:szCs w:val="20"/>
        </w:rPr>
        <w:t>n+T</w:t>
      </w:r>
      <w:r w:rsidRPr="00BC4527">
        <w:rPr>
          <w:rFonts w:ascii="Times New Roman" w:hAnsi="Times New Roman"/>
          <w:i/>
          <w:iCs/>
          <w:color w:val="000000"/>
          <w:sz w:val="20"/>
          <w:szCs w:val="20"/>
          <w:vertAlign w:val="subscript"/>
        </w:rPr>
        <w:t>2</w:t>
      </w:r>
      <w:r w:rsidRPr="00BC4527">
        <w:rPr>
          <w:rFonts w:ascii="Times New Roman" w:hAnsi="Times New Roman"/>
          <w:bCs/>
          <w:color w:val="000000"/>
          <w:sz w:val="20"/>
          <w:szCs w:val="20"/>
        </w:rPr>
        <w:t>]</w:t>
      </w:r>
      <w:r w:rsidRPr="00BC4527">
        <w:rPr>
          <w:rFonts w:ascii="Times New Roman" w:hAnsi="Times New Roman"/>
          <w:color w:val="000000"/>
          <w:sz w:val="20"/>
          <w:szCs w:val="20"/>
        </w:rPr>
        <w:t xml:space="preserve"> should be confined within a set of periodic set of resources and its relationship with SL-DRX</w:t>
      </w:r>
    </w:p>
    <w:p w14:paraId="10CA5A97" w14:textId="77777777" w:rsidR="004D2EB7" w:rsidRPr="00BC4527" w:rsidRDefault="004D2EB7" w:rsidP="008A394E">
      <w:pPr>
        <w:pStyle w:val="afd"/>
        <w:numPr>
          <w:ilvl w:val="2"/>
          <w:numId w:val="19"/>
        </w:numPr>
        <w:ind w:leftChars="0"/>
        <w:rPr>
          <w:rFonts w:ascii="Times New Roman" w:hAnsi="Times New Roman"/>
          <w:color w:val="000000"/>
          <w:sz w:val="20"/>
          <w:szCs w:val="20"/>
        </w:rPr>
      </w:pPr>
      <w:r w:rsidRPr="00BC4527">
        <w:rPr>
          <w:rFonts w:ascii="Times New Roman" w:hAnsi="Times New Roman"/>
          <w:bCs/>
          <w:color w:val="000000"/>
          <w:sz w:val="20"/>
          <w:szCs w:val="20"/>
        </w:rPr>
        <w:t>On the sensing window [</w:t>
      </w:r>
      <w:proofErr w:type="spellStart"/>
      <w:r w:rsidRPr="00BC4527">
        <w:rPr>
          <w:rFonts w:ascii="Times New Roman" w:hAnsi="Times New Roman"/>
          <w:i/>
          <w:iCs/>
          <w:color w:val="000000"/>
          <w:sz w:val="20"/>
          <w:szCs w:val="20"/>
        </w:rPr>
        <w:t>n+T</w:t>
      </w:r>
      <w:r w:rsidRPr="00BC4527">
        <w:rPr>
          <w:rFonts w:ascii="Times New Roman" w:hAnsi="Times New Roman"/>
          <w:i/>
          <w:iCs/>
          <w:color w:val="000000"/>
          <w:sz w:val="20"/>
          <w:szCs w:val="20"/>
          <w:vertAlign w:val="subscript"/>
        </w:rPr>
        <w:t>A</w:t>
      </w:r>
      <w:proofErr w:type="spellEnd"/>
      <w:r w:rsidRPr="00BC4527">
        <w:rPr>
          <w:rFonts w:ascii="Times New Roman" w:hAnsi="Times New Roman"/>
          <w:bCs/>
          <w:color w:val="000000"/>
          <w:sz w:val="20"/>
          <w:szCs w:val="20"/>
        </w:rPr>
        <w:t>,</w:t>
      </w:r>
      <w:r w:rsidRPr="00BC4527">
        <w:rPr>
          <w:rFonts w:ascii="Times New Roman" w:hAnsi="Times New Roman"/>
          <w:color w:val="000000"/>
          <w:sz w:val="20"/>
          <w:szCs w:val="20"/>
        </w:rPr>
        <w:t> </w:t>
      </w:r>
      <w:proofErr w:type="spellStart"/>
      <w:r w:rsidRPr="00BC4527">
        <w:rPr>
          <w:rFonts w:ascii="Times New Roman" w:hAnsi="Times New Roman"/>
          <w:i/>
          <w:iCs/>
          <w:color w:val="000000"/>
          <w:sz w:val="20"/>
          <w:szCs w:val="20"/>
        </w:rPr>
        <w:t>n+T</w:t>
      </w:r>
      <w:r w:rsidRPr="00BC4527">
        <w:rPr>
          <w:rFonts w:ascii="Times New Roman" w:hAnsi="Times New Roman"/>
          <w:i/>
          <w:iCs/>
          <w:color w:val="000000"/>
          <w:sz w:val="20"/>
          <w:szCs w:val="20"/>
          <w:vertAlign w:val="subscript"/>
        </w:rPr>
        <w:t>B</w:t>
      </w:r>
      <w:proofErr w:type="spellEnd"/>
      <w:r w:rsidRPr="00BC4527">
        <w:rPr>
          <w:rFonts w:ascii="Times New Roman" w:hAnsi="Times New Roman"/>
          <w:bCs/>
          <w:color w:val="000000"/>
          <w:sz w:val="20"/>
          <w:szCs w:val="20"/>
        </w:rPr>
        <w:t>] for CPS,</w:t>
      </w:r>
    </w:p>
    <w:p w14:paraId="3E021218" w14:textId="77777777" w:rsidR="004D2EB7" w:rsidRPr="00BC4527" w:rsidRDefault="004D2EB7" w:rsidP="008A394E">
      <w:pPr>
        <w:pStyle w:val="afd"/>
        <w:numPr>
          <w:ilvl w:val="3"/>
          <w:numId w:val="19"/>
        </w:numPr>
        <w:ind w:leftChars="0"/>
        <w:rPr>
          <w:rFonts w:ascii="Times New Roman" w:hAnsi="Times New Roman"/>
          <w:color w:val="000000"/>
          <w:sz w:val="20"/>
          <w:szCs w:val="20"/>
        </w:rPr>
      </w:pPr>
      <w:r w:rsidRPr="00BC4527">
        <w:rPr>
          <w:rFonts w:ascii="Times New Roman" w:hAnsi="Times New Roman"/>
          <w:color w:val="000000"/>
          <w:sz w:val="20"/>
          <w:szCs w:val="20"/>
        </w:rPr>
        <w:t>Details of TA and TB values based on the agreements from previous RAN1 meetings</w:t>
      </w:r>
    </w:p>
    <w:p w14:paraId="707D083E" w14:textId="77777777" w:rsidR="004D2EB7" w:rsidRPr="00BC4527" w:rsidRDefault="004D2EB7" w:rsidP="008A394E">
      <w:pPr>
        <w:pStyle w:val="afd"/>
        <w:numPr>
          <w:ilvl w:val="3"/>
          <w:numId w:val="19"/>
        </w:numPr>
        <w:ind w:leftChars="0"/>
        <w:rPr>
          <w:rFonts w:ascii="Times New Roman" w:hAnsi="Times New Roman"/>
          <w:color w:val="000000"/>
          <w:sz w:val="20"/>
          <w:szCs w:val="20"/>
        </w:rPr>
      </w:pPr>
      <w:r w:rsidRPr="00BC4527">
        <w:rPr>
          <w:rFonts w:ascii="Times New Roman" w:hAnsi="Times New Roman"/>
          <w:color w:val="000000"/>
          <w:sz w:val="20"/>
          <w:szCs w:val="20"/>
        </w:rPr>
        <w:t xml:space="preserve">FFS whether and how to define a minimum CPS window size, including (pre-)configurability and the case when </w:t>
      </w:r>
      <w:r w:rsidRPr="00BC4527">
        <w:rPr>
          <w:rFonts w:ascii="Times New Roman" w:hAnsi="Times New Roman"/>
          <w:i/>
          <w:iCs/>
          <w:color w:val="000000"/>
          <w:sz w:val="20"/>
          <w:szCs w:val="20"/>
        </w:rPr>
        <w:t>T</w:t>
      </w:r>
      <w:r w:rsidRPr="00BC4527">
        <w:rPr>
          <w:rFonts w:ascii="Times New Roman" w:hAnsi="Times New Roman"/>
          <w:i/>
          <w:iCs/>
          <w:color w:val="000000"/>
          <w:sz w:val="20"/>
          <w:szCs w:val="20"/>
          <w:vertAlign w:val="subscript"/>
        </w:rPr>
        <w:t>B</w:t>
      </w:r>
      <w:r w:rsidRPr="00BC4527">
        <w:rPr>
          <w:rFonts w:ascii="Times New Roman" w:hAnsi="Times New Roman"/>
          <w:color w:val="000000"/>
          <w:sz w:val="20"/>
          <w:szCs w:val="20"/>
        </w:rPr>
        <w:t> </w:t>
      </w:r>
      <w:r w:rsidRPr="00BC4527">
        <w:rPr>
          <w:rFonts w:ascii="Times New Roman" w:hAnsi="Times New Roman"/>
          <w:bCs/>
          <w:color w:val="000000"/>
          <w:sz w:val="20"/>
          <w:szCs w:val="20"/>
        </w:rPr>
        <w:t>-</w:t>
      </w:r>
      <w:r w:rsidRPr="00BC4527">
        <w:rPr>
          <w:rFonts w:ascii="Times New Roman" w:hAnsi="Times New Roman"/>
          <w:color w:val="000000"/>
          <w:sz w:val="20"/>
          <w:szCs w:val="20"/>
        </w:rPr>
        <w:t> </w:t>
      </w:r>
      <w:r w:rsidRPr="00BC4527">
        <w:rPr>
          <w:rFonts w:ascii="Times New Roman" w:hAnsi="Times New Roman"/>
          <w:i/>
          <w:iCs/>
          <w:color w:val="000000"/>
          <w:sz w:val="20"/>
          <w:szCs w:val="20"/>
        </w:rPr>
        <w:t>T</w:t>
      </w:r>
      <w:r w:rsidRPr="00BC4527">
        <w:rPr>
          <w:rFonts w:ascii="Times New Roman" w:hAnsi="Times New Roman"/>
          <w:i/>
          <w:iCs/>
          <w:color w:val="000000"/>
          <w:sz w:val="20"/>
          <w:szCs w:val="20"/>
          <w:vertAlign w:val="subscript"/>
        </w:rPr>
        <w:t>A</w:t>
      </w:r>
      <w:r w:rsidRPr="00BC4527">
        <w:rPr>
          <w:rFonts w:ascii="Times New Roman" w:hAnsi="Times New Roman"/>
          <w:color w:val="000000"/>
          <w:sz w:val="20"/>
          <w:szCs w:val="20"/>
        </w:rPr>
        <w:t> </w:t>
      </w:r>
      <w:r w:rsidRPr="00BC4527">
        <w:rPr>
          <w:rFonts w:ascii="Times New Roman" w:hAnsi="Times New Roman"/>
          <w:bCs/>
          <w:color w:val="000000"/>
          <w:sz w:val="20"/>
          <w:szCs w:val="20"/>
        </w:rPr>
        <w:t>is smaller than the minimum CPS window size</w:t>
      </w:r>
    </w:p>
    <w:p w14:paraId="07B23773" w14:textId="77777777" w:rsidR="004D2EB7" w:rsidRPr="00BC4527" w:rsidRDefault="004D2EB7" w:rsidP="008A394E">
      <w:pPr>
        <w:pStyle w:val="afd"/>
        <w:numPr>
          <w:ilvl w:val="3"/>
          <w:numId w:val="19"/>
        </w:numPr>
        <w:ind w:leftChars="0"/>
        <w:rPr>
          <w:rFonts w:ascii="Times New Roman" w:hAnsi="Times New Roman"/>
          <w:color w:val="000000"/>
          <w:sz w:val="20"/>
          <w:szCs w:val="20"/>
        </w:rPr>
      </w:pPr>
      <w:r w:rsidRPr="00BC4527">
        <w:rPr>
          <w:rFonts w:ascii="Times New Roman" w:hAnsi="Times New Roman"/>
          <w:color w:val="000000"/>
          <w:sz w:val="20"/>
          <w:szCs w:val="20"/>
        </w:rPr>
        <w:t>FFS whether and how to define a maximum value / upper bound for TB with respect at least to the minimum RSW size and the remaining PDB, including (pre-)configurability</w:t>
      </w:r>
    </w:p>
    <w:p w14:paraId="5B05F33E" w14:textId="77777777" w:rsidR="004D2EB7" w:rsidRPr="00BC4527" w:rsidRDefault="004D2EB7" w:rsidP="008A394E">
      <w:pPr>
        <w:pStyle w:val="afd"/>
        <w:numPr>
          <w:ilvl w:val="2"/>
          <w:numId w:val="19"/>
        </w:numPr>
        <w:ind w:leftChars="0"/>
        <w:rPr>
          <w:rFonts w:ascii="Times New Roman" w:hAnsi="Times New Roman"/>
          <w:color w:val="000000"/>
          <w:sz w:val="20"/>
          <w:szCs w:val="20"/>
        </w:rPr>
      </w:pPr>
      <w:r w:rsidRPr="00BC4527">
        <w:rPr>
          <w:rFonts w:ascii="Times New Roman" w:hAnsi="Times New Roman"/>
          <w:bCs/>
          <w:color w:val="000000"/>
          <w:sz w:val="20"/>
          <w:szCs w:val="20"/>
        </w:rPr>
        <w:t>FFS how a set of candidate resource (</w:t>
      </w:r>
      <w:r w:rsidRPr="00BC4527">
        <w:rPr>
          <w:rFonts w:ascii="Times New Roman" w:hAnsi="Times New Roman"/>
          <w:i/>
          <w:iCs/>
          <w:color w:val="000000"/>
          <w:sz w:val="20"/>
          <w:szCs w:val="20"/>
        </w:rPr>
        <w:t>S</w:t>
      </w:r>
      <w:r w:rsidRPr="00BC4527">
        <w:rPr>
          <w:rFonts w:ascii="Times New Roman" w:hAnsi="Times New Roman"/>
          <w:i/>
          <w:iCs/>
          <w:color w:val="000000"/>
          <w:sz w:val="20"/>
          <w:szCs w:val="20"/>
          <w:vertAlign w:val="subscript"/>
        </w:rPr>
        <w:t>A</w:t>
      </w:r>
      <w:r w:rsidRPr="00BC4527">
        <w:rPr>
          <w:rFonts w:ascii="Times New Roman" w:hAnsi="Times New Roman"/>
          <w:bCs/>
          <w:color w:val="000000"/>
          <w:sz w:val="20"/>
          <w:szCs w:val="20"/>
        </w:rPr>
        <w:t>) is initialized</w:t>
      </w:r>
      <w:r w:rsidRPr="00BC4527">
        <w:rPr>
          <w:rFonts w:ascii="Times New Roman" w:hAnsi="Times New Roman"/>
          <w:color w:val="000000"/>
          <w:sz w:val="20"/>
          <w:szCs w:val="20"/>
        </w:rPr>
        <w:t> considering candidate single-slot resources, including</w:t>
      </w:r>
    </w:p>
    <w:p w14:paraId="0E5181C5" w14:textId="77777777" w:rsidR="004D2EB7" w:rsidRPr="00BC4527" w:rsidRDefault="004D2EB7" w:rsidP="008A394E">
      <w:pPr>
        <w:pStyle w:val="afd"/>
        <w:numPr>
          <w:ilvl w:val="3"/>
          <w:numId w:val="19"/>
        </w:numPr>
        <w:ind w:leftChars="0"/>
        <w:rPr>
          <w:rFonts w:ascii="Times New Roman" w:hAnsi="Times New Roman"/>
          <w:color w:val="000000"/>
          <w:sz w:val="20"/>
          <w:szCs w:val="20"/>
        </w:rPr>
      </w:pPr>
      <w:r w:rsidRPr="00BC4527">
        <w:rPr>
          <w:rFonts w:ascii="Times New Roman" w:hAnsi="Times New Roman"/>
          <w:color w:val="000000"/>
          <w:sz w:val="20"/>
          <w:szCs w:val="20"/>
        </w:rPr>
        <w:t>Whether and how to define a minimum size for the RSW (e.g., Rel-16 T</w:t>
      </w:r>
      <w:r w:rsidRPr="00BC4527">
        <w:rPr>
          <w:rFonts w:ascii="Times New Roman" w:hAnsi="Times New Roman"/>
          <w:color w:val="000000"/>
          <w:sz w:val="20"/>
          <w:szCs w:val="20"/>
          <w:vertAlign w:val="subscript"/>
        </w:rPr>
        <w:t>2min</w:t>
      </w:r>
      <w:r w:rsidRPr="00BC4527">
        <w:rPr>
          <w:rFonts w:ascii="Times New Roman" w:hAnsi="Times New Roman"/>
          <w:color w:val="000000"/>
          <w:sz w:val="20"/>
          <w:szCs w:val="20"/>
        </w:rPr>
        <w:t>), including (pre-)configurability</w:t>
      </w:r>
    </w:p>
    <w:p w14:paraId="67EC19C9" w14:textId="77777777" w:rsidR="004D2EB7" w:rsidRPr="00BC4527" w:rsidRDefault="004D2EB7" w:rsidP="008A394E">
      <w:pPr>
        <w:pStyle w:val="afd"/>
        <w:numPr>
          <w:ilvl w:val="3"/>
          <w:numId w:val="19"/>
        </w:numPr>
        <w:ind w:leftChars="0"/>
        <w:rPr>
          <w:rFonts w:ascii="Times New Roman" w:hAnsi="Times New Roman"/>
          <w:color w:val="000000"/>
          <w:sz w:val="20"/>
          <w:szCs w:val="20"/>
        </w:rPr>
      </w:pPr>
      <w:r w:rsidRPr="00BC4527">
        <w:rPr>
          <w:rFonts w:ascii="Times New Roman" w:hAnsi="Times New Roman"/>
          <w:color w:val="000000"/>
          <w:sz w:val="20"/>
          <w:szCs w:val="20"/>
        </w:rPr>
        <w:t xml:space="preserve">Whether the set </w:t>
      </w:r>
      <w:r w:rsidRPr="00BC4527">
        <w:rPr>
          <w:rFonts w:ascii="Times New Roman" w:hAnsi="Times New Roman"/>
          <w:i/>
          <w:iCs/>
          <w:color w:val="000000"/>
          <w:sz w:val="20"/>
          <w:szCs w:val="20"/>
        </w:rPr>
        <w:t>S</w:t>
      </w:r>
      <w:r w:rsidRPr="00C1773C">
        <w:rPr>
          <w:rFonts w:ascii="Times New Roman" w:hAnsi="Times New Roman"/>
          <w:i/>
          <w:iCs/>
          <w:color w:val="000000"/>
          <w:sz w:val="20"/>
          <w:szCs w:val="20"/>
          <w:vertAlign w:val="subscript"/>
        </w:rPr>
        <w:t>A</w:t>
      </w:r>
      <w:r w:rsidRPr="00BC4527">
        <w:rPr>
          <w:rFonts w:ascii="Times New Roman" w:hAnsi="Times New Roman"/>
          <w:color w:val="000000"/>
          <w:sz w:val="20"/>
          <w:szCs w:val="20"/>
        </w:rPr>
        <w:t xml:space="preserve"> is confined within a set of Y candidate slots within the RSW</w:t>
      </w:r>
    </w:p>
    <w:p w14:paraId="67A62F33" w14:textId="77777777" w:rsidR="004D2EB7" w:rsidRPr="00BC4527" w:rsidRDefault="004D2EB7" w:rsidP="008A394E">
      <w:pPr>
        <w:pStyle w:val="afd"/>
        <w:numPr>
          <w:ilvl w:val="2"/>
          <w:numId w:val="19"/>
        </w:numPr>
        <w:ind w:leftChars="0"/>
        <w:rPr>
          <w:rFonts w:ascii="Times New Roman" w:hAnsi="Times New Roman"/>
          <w:color w:val="000000"/>
          <w:sz w:val="20"/>
          <w:szCs w:val="20"/>
        </w:rPr>
      </w:pPr>
      <w:r w:rsidRPr="00BC4527">
        <w:rPr>
          <w:rFonts w:ascii="Times New Roman" w:hAnsi="Times New Roman"/>
          <w:bCs/>
          <w:color w:val="000000"/>
          <w:sz w:val="20"/>
          <w:szCs w:val="20"/>
        </w:rPr>
        <w:t>UE performs resource exclusion from the set</w:t>
      </w:r>
      <w:r w:rsidRPr="00BC4527">
        <w:rPr>
          <w:rFonts w:ascii="Times New Roman" w:hAnsi="Times New Roman"/>
          <w:color w:val="000000"/>
          <w:sz w:val="20"/>
          <w:szCs w:val="20"/>
        </w:rPr>
        <w:t> </w:t>
      </w:r>
      <w:r w:rsidRPr="00BC4527">
        <w:rPr>
          <w:rFonts w:ascii="Times New Roman" w:hAnsi="Times New Roman"/>
          <w:i/>
          <w:iCs/>
          <w:color w:val="000000"/>
          <w:sz w:val="20"/>
          <w:szCs w:val="20"/>
        </w:rPr>
        <w:t>SA</w:t>
      </w:r>
      <w:r w:rsidRPr="00BC4527">
        <w:rPr>
          <w:rFonts w:ascii="Times New Roman" w:hAnsi="Times New Roman"/>
          <w:color w:val="000000"/>
          <w:sz w:val="20"/>
          <w:szCs w:val="20"/>
        </w:rPr>
        <w:t> </w:t>
      </w:r>
      <w:r w:rsidRPr="00BC4527">
        <w:rPr>
          <w:rFonts w:ascii="Times New Roman" w:hAnsi="Times New Roman"/>
          <w:bCs/>
          <w:color w:val="000000"/>
          <w:sz w:val="20"/>
          <w:szCs w:val="20"/>
        </w:rPr>
        <w:t>based on at least all available sensing results and based on step 6) and 7) of Rel-16 TS 38.214 Sec. 8.1.4</w:t>
      </w:r>
    </w:p>
    <w:p w14:paraId="6D6DA90B" w14:textId="77777777" w:rsidR="004D2EB7" w:rsidRPr="00BC4527" w:rsidRDefault="004D2EB7" w:rsidP="008A394E">
      <w:pPr>
        <w:pStyle w:val="afd"/>
        <w:numPr>
          <w:ilvl w:val="2"/>
          <w:numId w:val="19"/>
        </w:numPr>
        <w:ind w:leftChars="0"/>
        <w:rPr>
          <w:rFonts w:ascii="Times New Roman" w:hAnsi="Times New Roman"/>
          <w:color w:val="000000"/>
          <w:sz w:val="20"/>
          <w:szCs w:val="20"/>
        </w:rPr>
      </w:pPr>
      <w:r w:rsidRPr="00BC4527">
        <w:rPr>
          <w:rFonts w:ascii="Times New Roman" w:hAnsi="Times New Roman"/>
          <w:bCs/>
          <w:color w:val="000000"/>
          <w:sz w:val="20"/>
          <w:szCs w:val="20"/>
        </w:rPr>
        <w:t>Note, re-evaluation and pre-emption checking in a resource pool with periodic reservation for another TB (</w:t>
      </w:r>
      <w:proofErr w:type="spellStart"/>
      <w:r w:rsidRPr="00BC4527">
        <w:rPr>
          <w:rFonts w:ascii="Times New Roman" w:hAnsi="Times New Roman"/>
          <w:bCs/>
          <w:i/>
          <w:color w:val="000000"/>
          <w:sz w:val="20"/>
          <w:szCs w:val="20"/>
        </w:rPr>
        <w:t>sl-MultiReserveResource</w:t>
      </w:r>
      <w:proofErr w:type="spellEnd"/>
      <w:r w:rsidRPr="00BC4527">
        <w:rPr>
          <w:rFonts w:ascii="Times New Roman" w:hAnsi="Times New Roman"/>
          <w:bCs/>
          <w:color w:val="000000"/>
          <w:sz w:val="20"/>
          <w:szCs w:val="20"/>
        </w:rPr>
        <w:t>) disabled is considered separately.</w:t>
      </w:r>
    </w:p>
    <w:p w14:paraId="22FAEBF5" w14:textId="77777777" w:rsidR="004D2EB7" w:rsidRPr="00BC4527" w:rsidRDefault="004D2EB7" w:rsidP="008A394E">
      <w:pPr>
        <w:pStyle w:val="afd"/>
        <w:numPr>
          <w:ilvl w:val="2"/>
          <w:numId w:val="19"/>
        </w:numPr>
        <w:ind w:leftChars="0"/>
        <w:rPr>
          <w:rFonts w:ascii="Times New Roman" w:hAnsi="Times New Roman"/>
          <w:color w:val="000000"/>
          <w:sz w:val="20"/>
          <w:szCs w:val="20"/>
        </w:rPr>
      </w:pPr>
      <w:r w:rsidRPr="00BC4527">
        <w:rPr>
          <w:rFonts w:ascii="Times New Roman" w:hAnsi="Times New Roman"/>
          <w:bCs/>
          <w:color w:val="000000"/>
          <w:sz w:val="20"/>
          <w:szCs w:val="20"/>
        </w:rPr>
        <w:t xml:space="preserve">FFS: Details on </w:t>
      </w:r>
      <w:r w:rsidRPr="00BC4527">
        <w:rPr>
          <w:rFonts w:ascii="Times New Roman" w:hAnsi="Times New Roman"/>
          <w:i/>
          <w:iCs/>
          <w:color w:val="000000"/>
          <w:sz w:val="20"/>
          <w:szCs w:val="20"/>
        </w:rPr>
        <w:t>T</w:t>
      </w:r>
      <w:r w:rsidRPr="00BC4527">
        <w:rPr>
          <w:rFonts w:ascii="Times New Roman" w:hAnsi="Times New Roman"/>
          <w:i/>
          <w:iCs/>
          <w:color w:val="000000"/>
          <w:sz w:val="20"/>
          <w:szCs w:val="20"/>
          <w:vertAlign w:val="subscript"/>
        </w:rPr>
        <w:t>1</w:t>
      </w:r>
      <w:r w:rsidRPr="00BC4527">
        <w:rPr>
          <w:rFonts w:ascii="Times New Roman" w:hAnsi="Times New Roman"/>
          <w:color w:val="000000"/>
          <w:sz w:val="20"/>
          <w:szCs w:val="20"/>
        </w:rPr>
        <w:t> </w:t>
      </w:r>
    </w:p>
    <w:p w14:paraId="33198187" w14:textId="77777777" w:rsidR="00A94BCB" w:rsidRPr="00BC4527" w:rsidRDefault="00A94BCB" w:rsidP="008A394E">
      <w:pPr>
        <w:pStyle w:val="afd"/>
        <w:ind w:leftChars="0" w:left="800"/>
        <w:rPr>
          <w:rFonts w:ascii="Times New Roman" w:hAnsi="Times New Roman"/>
          <w:bCs/>
          <w:color w:val="000000"/>
          <w:sz w:val="20"/>
          <w:szCs w:val="20"/>
        </w:rPr>
      </w:pPr>
    </w:p>
    <w:p w14:paraId="6A07775A" w14:textId="77777777" w:rsidR="00A94BCB" w:rsidRPr="00BC4527" w:rsidRDefault="00A94BCB" w:rsidP="008A394E">
      <w:pPr>
        <w:pStyle w:val="afd"/>
        <w:numPr>
          <w:ilvl w:val="1"/>
          <w:numId w:val="19"/>
        </w:numPr>
        <w:ind w:leftChars="0"/>
        <w:rPr>
          <w:rFonts w:ascii="Times New Roman" w:hAnsi="Times New Roman"/>
          <w:bCs/>
          <w:color w:val="000000"/>
          <w:sz w:val="20"/>
          <w:szCs w:val="20"/>
        </w:rPr>
      </w:pPr>
      <w:r w:rsidRPr="00BC4527">
        <w:rPr>
          <w:rFonts w:ascii="Times New Roman" w:hAnsi="Times New Roman"/>
          <w:bCs/>
          <w:color w:val="000000"/>
          <w:sz w:val="20"/>
          <w:szCs w:val="20"/>
        </w:rPr>
        <w:t xml:space="preserve">When UE performs periodic-based and contiguous partial sensing schemes in a mode 2 </w:t>
      </w:r>
      <w:proofErr w:type="spellStart"/>
      <w:r w:rsidRPr="00BC4527">
        <w:rPr>
          <w:rFonts w:ascii="Times New Roman" w:hAnsi="Times New Roman"/>
          <w:bCs/>
          <w:color w:val="000000"/>
          <w:sz w:val="20"/>
          <w:szCs w:val="20"/>
        </w:rPr>
        <w:t>Tx</w:t>
      </w:r>
      <w:proofErr w:type="spellEnd"/>
      <w:r w:rsidRPr="00BC4527">
        <w:rPr>
          <w:rFonts w:ascii="Times New Roman" w:hAnsi="Times New Roman"/>
          <w:bCs/>
          <w:color w:val="000000"/>
          <w:sz w:val="20"/>
          <w:szCs w:val="20"/>
        </w:rPr>
        <w:t xml:space="preserve"> pool with periodic reservation for another TB (</w:t>
      </w:r>
      <w:proofErr w:type="spellStart"/>
      <w:r w:rsidRPr="00BC4527">
        <w:rPr>
          <w:rFonts w:ascii="Times New Roman" w:hAnsi="Times New Roman"/>
          <w:bCs/>
          <w:i/>
          <w:iCs/>
          <w:color w:val="000000"/>
          <w:sz w:val="20"/>
          <w:szCs w:val="20"/>
        </w:rPr>
        <w:t>sl-MultiReserveResource</w:t>
      </w:r>
      <w:proofErr w:type="spellEnd"/>
      <w:r w:rsidRPr="00BC4527">
        <w:rPr>
          <w:rFonts w:ascii="Times New Roman" w:hAnsi="Times New Roman"/>
          <w:bCs/>
          <w:color w:val="000000"/>
          <w:sz w:val="20"/>
          <w:szCs w:val="20"/>
        </w:rPr>
        <w:t>) enabled,</w:t>
      </w:r>
    </w:p>
    <w:p w14:paraId="3B7AB9EC" w14:textId="77777777" w:rsidR="00A94BCB" w:rsidRPr="00BC4527" w:rsidRDefault="00A94BCB" w:rsidP="008A394E">
      <w:pPr>
        <w:pStyle w:val="afd"/>
        <w:numPr>
          <w:ilvl w:val="2"/>
          <w:numId w:val="19"/>
        </w:numPr>
        <w:ind w:leftChars="0"/>
        <w:rPr>
          <w:rFonts w:ascii="Times New Roman" w:hAnsi="Times New Roman"/>
          <w:bCs/>
          <w:color w:val="000000"/>
          <w:sz w:val="20"/>
          <w:szCs w:val="20"/>
        </w:rPr>
      </w:pPr>
      <w:r w:rsidRPr="00BC4527">
        <w:rPr>
          <w:rFonts w:ascii="Times New Roman" w:hAnsi="Times New Roman"/>
          <w:bCs/>
          <w:color w:val="000000"/>
          <w:sz w:val="20"/>
          <w:szCs w:val="20"/>
        </w:rPr>
        <w:t>For a resource (re)selection procedure triggered by aperiodic transmission (</w:t>
      </w:r>
      <w:proofErr w:type="spellStart"/>
      <w:r w:rsidRPr="00BC4527">
        <w:rPr>
          <w:rFonts w:ascii="Times New Roman" w:hAnsi="Times New Roman"/>
          <w:bCs/>
          <w:i/>
          <w:iCs/>
          <w:color w:val="000000"/>
          <w:sz w:val="20"/>
          <w:szCs w:val="20"/>
        </w:rPr>
        <w:t>P</w:t>
      </w:r>
      <w:r w:rsidRPr="00BC4527">
        <w:rPr>
          <w:rFonts w:ascii="Times New Roman" w:hAnsi="Times New Roman"/>
          <w:bCs/>
          <w:color w:val="000000"/>
          <w:sz w:val="20"/>
          <w:szCs w:val="20"/>
          <w:vertAlign w:val="subscript"/>
        </w:rPr>
        <w:t>rsvp_TX</w:t>
      </w:r>
      <w:proofErr w:type="spellEnd"/>
      <w:r w:rsidRPr="00BC4527">
        <w:rPr>
          <w:rFonts w:ascii="Times New Roman" w:hAnsi="Times New Roman"/>
          <w:bCs/>
          <w:i/>
          <w:iCs/>
          <w:color w:val="000000"/>
          <w:sz w:val="20"/>
          <w:szCs w:val="20"/>
        </w:rPr>
        <w:t>=0</w:t>
      </w:r>
      <w:r w:rsidRPr="00BC4527">
        <w:rPr>
          <w:rFonts w:ascii="Times New Roman" w:hAnsi="Times New Roman"/>
          <w:bCs/>
          <w:color w:val="000000"/>
          <w:sz w:val="20"/>
          <w:szCs w:val="20"/>
        </w:rPr>
        <w:t>) in slot n,</w:t>
      </w:r>
    </w:p>
    <w:p w14:paraId="6E3B60BB" w14:textId="77777777" w:rsidR="00A94BCB" w:rsidRPr="00BC4527" w:rsidRDefault="00A94BCB" w:rsidP="008A394E">
      <w:pPr>
        <w:pStyle w:val="afd"/>
        <w:numPr>
          <w:ilvl w:val="3"/>
          <w:numId w:val="19"/>
        </w:numPr>
        <w:ind w:leftChars="0"/>
        <w:rPr>
          <w:rFonts w:ascii="Times New Roman" w:hAnsi="Times New Roman"/>
          <w:bCs/>
          <w:color w:val="000000"/>
          <w:sz w:val="20"/>
          <w:szCs w:val="20"/>
        </w:rPr>
      </w:pPr>
      <w:r w:rsidRPr="00BC4527">
        <w:rPr>
          <w:rFonts w:ascii="Times New Roman" w:hAnsi="Times New Roman"/>
          <w:bCs/>
          <w:color w:val="000000"/>
          <w:sz w:val="20"/>
          <w:szCs w:val="20"/>
        </w:rPr>
        <w:t>The resource selection window (RSW) is [</w:t>
      </w:r>
      <w:r w:rsidRPr="00BC4527">
        <w:rPr>
          <w:rFonts w:ascii="Times New Roman" w:hAnsi="Times New Roman"/>
          <w:bCs/>
          <w:i/>
          <w:iCs/>
          <w:color w:val="000000"/>
          <w:sz w:val="20"/>
          <w:szCs w:val="20"/>
        </w:rPr>
        <w:t>n+T</w:t>
      </w:r>
      <w:r w:rsidRPr="00BC4527">
        <w:rPr>
          <w:rFonts w:ascii="Times New Roman" w:hAnsi="Times New Roman"/>
          <w:bCs/>
          <w:i/>
          <w:iCs/>
          <w:color w:val="000000"/>
          <w:sz w:val="20"/>
          <w:szCs w:val="20"/>
          <w:vertAlign w:val="subscript"/>
        </w:rPr>
        <w:t>1</w:t>
      </w:r>
      <w:r w:rsidRPr="00BC4527">
        <w:rPr>
          <w:rFonts w:ascii="Times New Roman" w:hAnsi="Times New Roman"/>
          <w:bCs/>
          <w:color w:val="000000"/>
          <w:sz w:val="20"/>
          <w:szCs w:val="20"/>
        </w:rPr>
        <w:t xml:space="preserve">, </w:t>
      </w:r>
      <w:r w:rsidRPr="00BC4527">
        <w:rPr>
          <w:rFonts w:ascii="Times New Roman" w:hAnsi="Times New Roman"/>
          <w:bCs/>
          <w:i/>
          <w:iCs/>
          <w:color w:val="000000"/>
          <w:sz w:val="20"/>
          <w:szCs w:val="20"/>
        </w:rPr>
        <w:t>n+T</w:t>
      </w:r>
      <w:r w:rsidRPr="00BC4527">
        <w:rPr>
          <w:rFonts w:ascii="Times New Roman" w:hAnsi="Times New Roman"/>
          <w:bCs/>
          <w:i/>
          <w:iCs/>
          <w:color w:val="000000"/>
          <w:sz w:val="20"/>
          <w:szCs w:val="20"/>
          <w:vertAlign w:val="subscript"/>
        </w:rPr>
        <w:t>2</w:t>
      </w:r>
      <w:r w:rsidRPr="00BC4527">
        <w:rPr>
          <w:rFonts w:ascii="Times New Roman" w:hAnsi="Times New Roman"/>
          <w:bCs/>
          <w:color w:val="000000"/>
          <w:sz w:val="20"/>
          <w:szCs w:val="20"/>
        </w:rPr>
        <w:t xml:space="preserve">], and </w:t>
      </w:r>
      <w:r w:rsidRPr="00BC4527">
        <w:rPr>
          <w:rFonts w:ascii="Times New Roman" w:hAnsi="Times New Roman"/>
          <w:bCs/>
          <w:i/>
          <w:iCs/>
          <w:color w:val="000000"/>
          <w:sz w:val="20"/>
          <w:szCs w:val="20"/>
        </w:rPr>
        <w:t>T</w:t>
      </w:r>
      <w:r w:rsidRPr="00BC4527">
        <w:rPr>
          <w:rFonts w:ascii="Times New Roman" w:hAnsi="Times New Roman"/>
          <w:bCs/>
          <w:i/>
          <w:iCs/>
          <w:color w:val="000000"/>
          <w:sz w:val="20"/>
          <w:szCs w:val="20"/>
          <w:vertAlign w:val="subscript"/>
        </w:rPr>
        <w:t>1</w:t>
      </w:r>
      <w:r w:rsidRPr="00BC4527">
        <w:rPr>
          <w:rFonts w:ascii="Times New Roman" w:hAnsi="Times New Roman"/>
          <w:bCs/>
          <w:color w:val="000000"/>
          <w:sz w:val="20"/>
          <w:szCs w:val="20"/>
        </w:rPr>
        <w:t xml:space="preserve"> and </w:t>
      </w:r>
      <w:r w:rsidRPr="00BC4527">
        <w:rPr>
          <w:rFonts w:ascii="Times New Roman" w:hAnsi="Times New Roman"/>
          <w:bCs/>
          <w:i/>
          <w:iCs/>
          <w:color w:val="000000"/>
          <w:sz w:val="20"/>
          <w:szCs w:val="20"/>
        </w:rPr>
        <w:t>T</w:t>
      </w:r>
      <w:r w:rsidRPr="00BC4527">
        <w:rPr>
          <w:rFonts w:ascii="Times New Roman" w:hAnsi="Times New Roman"/>
          <w:bCs/>
          <w:i/>
          <w:iCs/>
          <w:color w:val="000000"/>
          <w:sz w:val="20"/>
          <w:szCs w:val="20"/>
          <w:vertAlign w:val="subscript"/>
        </w:rPr>
        <w:t>2</w:t>
      </w:r>
      <w:r w:rsidRPr="00BC4527">
        <w:rPr>
          <w:rFonts w:ascii="Times New Roman" w:hAnsi="Times New Roman"/>
          <w:bCs/>
          <w:color w:val="000000"/>
          <w:sz w:val="20"/>
          <w:szCs w:val="20"/>
        </w:rPr>
        <w:t xml:space="preserve"> are defined in the same way according to step 1) of Rel-16 TS 38.214 Sec. 8.1.4</w:t>
      </w:r>
    </w:p>
    <w:p w14:paraId="76FAE981" w14:textId="77777777" w:rsidR="00A94BCB" w:rsidRPr="00BC4527" w:rsidRDefault="00A94BCB" w:rsidP="008A394E">
      <w:pPr>
        <w:pStyle w:val="afd"/>
        <w:numPr>
          <w:ilvl w:val="4"/>
          <w:numId w:val="19"/>
        </w:numPr>
        <w:ind w:leftChars="0"/>
        <w:rPr>
          <w:rFonts w:ascii="Times New Roman" w:hAnsi="Times New Roman"/>
          <w:bCs/>
          <w:color w:val="000000"/>
          <w:sz w:val="20"/>
          <w:szCs w:val="20"/>
        </w:rPr>
      </w:pPr>
      <w:r w:rsidRPr="00BC4527">
        <w:rPr>
          <w:rFonts w:ascii="Times New Roman" w:hAnsi="Times New Roman"/>
          <w:bCs/>
          <w:color w:val="000000"/>
          <w:sz w:val="20"/>
          <w:szCs w:val="20"/>
        </w:rPr>
        <w:t>FFS whether UE determines a new set of Y candidate slots within the RSW and monitors corresponding periodic sensing occasions between slot n and the first slot of the new Y candidate slots subject to processing constraints</w:t>
      </w:r>
    </w:p>
    <w:p w14:paraId="12DCF892" w14:textId="77777777" w:rsidR="00A94BCB" w:rsidRPr="00BC4527" w:rsidRDefault="00A94BCB" w:rsidP="008A394E">
      <w:pPr>
        <w:pStyle w:val="afd"/>
        <w:numPr>
          <w:ilvl w:val="4"/>
          <w:numId w:val="19"/>
        </w:numPr>
        <w:ind w:leftChars="0"/>
        <w:rPr>
          <w:rFonts w:ascii="Times New Roman" w:hAnsi="Times New Roman"/>
          <w:bCs/>
          <w:color w:val="000000"/>
          <w:sz w:val="20"/>
          <w:szCs w:val="20"/>
        </w:rPr>
      </w:pPr>
      <w:r w:rsidRPr="00BC4527">
        <w:rPr>
          <w:rFonts w:ascii="Times New Roman" w:hAnsi="Times New Roman"/>
          <w:bCs/>
          <w:color w:val="000000"/>
          <w:sz w:val="20"/>
          <w:szCs w:val="20"/>
        </w:rPr>
        <w:t>FFS how to initialize a set of candidate resource (</w:t>
      </w:r>
      <w:r w:rsidRPr="00BC4527">
        <w:rPr>
          <w:rFonts w:ascii="Times New Roman" w:hAnsi="Times New Roman"/>
          <w:bCs/>
          <w:i/>
          <w:iCs/>
          <w:color w:val="000000"/>
          <w:sz w:val="20"/>
          <w:szCs w:val="20"/>
        </w:rPr>
        <w:t>S</w:t>
      </w:r>
      <w:r w:rsidRPr="00BC4527">
        <w:rPr>
          <w:rFonts w:ascii="Times New Roman" w:hAnsi="Times New Roman"/>
          <w:bCs/>
          <w:i/>
          <w:iCs/>
          <w:color w:val="000000"/>
          <w:sz w:val="20"/>
          <w:szCs w:val="20"/>
          <w:vertAlign w:val="subscript"/>
        </w:rPr>
        <w:t>A</w:t>
      </w:r>
      <w:r w:rsidRPr="00BC4527">
        <w:rPr>
          <w:rFonts w:ascii="Times New Roman" w:hAnsi="Times New Roman"/>
          <w:bCs/>
          <w:color w:val="000000"/>
          <w:sz w:val="20"/>
          <w:szCs w:val="20"/>
        </w:rPr>
        <w:t>) for the triggered resource (re)selection procedure and which partial sensing scheme(s) and results can be used for resource exclusion in the resource (re)selection procedure</w:t>
      </w:r>
    </w:p>
    <w:p w14:paraId="4238B282" w14:textId="77777777" w:rsidR="00A94BCB" w:rsidRPr="00BC4527" w:rsidRDefault="00A94BCB" w:rsidP="008A394E">
      <w:pPr>
        <w:pStyle w:val="afd"/>
        <w:numPr>
          <w:ilvl w:val="4"/>
          <w:numId w:val="19"/>
        </w:numPr>
        <w:ind w:leftChars="0"/>
        <w:rPr>
          <w:rFonts w:ascii="Times New Roman" w:hAnsi="Times New Roman"/>
          <w:bCs/>
          <w:color w:val="000000"/>
          <w:sz w:val="20"/>
          <w:szCs w:val="20"/>
        </w:rPr>
      </w:pPr>
      <w:r w:rsidRPr="00BC4527">
        <w:rPr>
          <w:rFonts w:ascii="Times New Roman" w:hAnsi="Times New Roman"/>
          <w:bCs/>
          <w:color w:val="000000"/>
          <w:sz w:val="20"/>
          <w:szCs w:val="20"/>
        </w:rPr>
        <w:t>FFS whether the resource selection window [</w:t>
      </w:r>
      <w:r w:rsidRPr="00BC4527">
        <w:rPr>
          <w:rFonts w:ascii="Times New Roman" w:hAnsi="Times New Roman"/>
          <w:bCs/>
          <w:i/>
          <w:iCs/>
          <w:color w:val="000000"/>
          <w:sz w:val="20"/>
          <w:szCs w:val="20"/>
        </w:rPr>
        <w:t>n+T</w:t>
      </w:r>
      <w:r w:rsidRPr="00BC4527">
        <w:rPr>
          <w:rFonts w:ascii="Times New Roman" w:hAnsi="Times New Roman"/>
          <w:bCs/>
          <w:i/>
          <w:iCs/>
          <w:color w:val="000000"/>
          <w:sz w:val="20"/>
          <w:szCs w:val="20"/>
          <w:vertAlign w:val="subscript"/>
        </w:rPr>
        <w:t>1</w:t>
      </w:r>
      <w:r w:rsidRPr="00BC4527">
        <w:rPr>
          <w:rFonts w:ascii="Times New Roman" w:hAnsi="Times New Roman"/>
          <w:bCs/>
          <w:color w:val="000000"/>
          <w:sz w:val="20"/>
          <w:szCs w:val="20"/>
        </w:rPr>
        <w:t xml:space="preserve">, </w:t>
      </w:r>
      <w:r w:rsidRPr="00BC4527">
        <w:rPr>
          <w:rFonts w:ascii="Times New Roman" w:hAnsi="Times New Roman"/>
          <w:bCs/>
          <w:i/>
          <w:iCs/>
          <w:color w:val="000000"/>
          <w:sz w:val="20"/>
          <w:szCs w:val="20"/>
        </w:rPr>
        <w:t>n+T</w:t>
      </w:r>
      <w:r w:rsidRPr="00BC4527">
        <w:rPr>
          <w:rFonts w:ascii="Times New Roman" w:hAnsi="Times New Roman"/>
          <w:bCs/>
          <w:i/>
          <w:iCs/>
          <w:color w:val="000000"/>
          <w:sz w:val="20"/>
          <w:szCs w:val="20"/>
          <w:vertAlign w:val="subscript"/>
        </w:rPr>
        <w:t>2</w:t>
      </w:r>
      <w:r w:rsidRPr="00BC4527">
        <w:rPr>
          <w:rFonts w:ascii="Times New Roman" w:hAnsi="Times New Roman"/>
          <w:bCs/>
          <w:color w:val="000000"/>
          <w:sz w:val="20"/>
          <w:szCs w:val="20"/>
        </w:rPr>
        <w:t>] should be confined within a set of periodic set of resources and its relationship with SL-DRX</w:t>
      </w:r>
    </w:p>
    <w:p w14:paraId="14250B48" w14:textId="77777777" w:rsidR="00A94BCB" w:rsidRPr="00BC4527" w:rsidRDefault="00A94BCB" w:rsidP="008A394E">
      <w:pPr>
        <w:pStyle w:val="afd"/>
        <w:numPr>
          <w:ilvl w:val="2"/>
          <w:numId w:val="19"/>
        </w:numPr>
        <w:ind w:leftChars="0"/>
        <w:rPr>
          <w:rFonts w:ascii="Times New Roman" w:hAnsi="Times New Roman"/>
          <w:bCs/>
          <w:color w:val="000000"/>
          <w:sz w:val="20"/>
          <w:szCs w:val="20"/>
        </w:rPr>
      </w:pPr>
      <w:r w:rsidRPr="00BC4527">
        <w:rPr>
          <w:rFonts w:ascii="Times New Roman" w:hAnsi="Times New Roman"/>
          <w:bCs/>
          <w:color w:val="000000"/>
          <w:sz w:val="20"/>
          <w:szCs w:val="20"/>
        </w:rPr>
        <w:lastRenderedPageBreak/>
        <w:t>Note, re-evaluation and pre-emption checking based on periodic-based and contiguous partial sensing schemes is considered separately</w:t>
      </w:r>
    </w:p>
    <w:p w14:paraId="748AE0CC" w14:textId="77777777" w:rsidR="00A94BCB" w:rsidRPr="00BC4527" w:rsidRDefault="00A94BCB" w:rsidP="008A394E">
      <w:pPr>
        <w:pStyle w:val="afd"/>
        <w:ind w:leftChars="0" w:left="800"/>
        <w:rPr>
          <w:rFonts w:ascii="Times New Roman" w:hAnsi="Times New Roman"/>
          <w:bCs/>
          <w:color w:val="000000"/>
          <w:sz w:val="20"/>
          <w:szCs w:val="20"/>
        </w:rPr>
      </w:pPr>
      <w:bookmarkStart w:id="1" w:name="_Hlk80955648"/>
    </w:p>
    <w:p w14:paraId="42C58FFC" w14:textId="77777777" w:rsidR="00A94BCB" w:rsidRPr="00BC4527" w:rsidRDefault="00A94BCB" w:rsidP="008A394E">
      <w:pPr>
        <w:pStyle w:val="afd"/>
        <w:numPr>
          <w:ilvl w:val="1"/>
          <w:numId w:val="19"/>
        </w:numPr>
        <w:ind w:leftChars="0"/>
        <w:rPr>
          <w:rFonts w:ascii="Times New Roman" w:hAnsi="Times New Roman"/>
          <w:bCs/>
          <w:color w:val="000000"/>
          <w:sz w:val="20"/>
          <w:szCs w:val="20"/>
        </w:rPr>
      </w:pPr>
      <w:r w:rsidRPr="00BC4527">
        <w:rPr>
          <w:rFonts w:ascii="Times New Roman" w:hAnsi="Times New Roman"/>
          <w:bCs/>
          <w:color w:val="000000"/>
          <w:sz w:val="20"/>
          <w:szCs w:val="20"/>
        </w:rPr>
        <w:t xml:space="preserve">When UE performs periodic-based and contiguous partial sensing schemes in a mode 2 </w:t>
      </w:r>
      <w:proofErr w:type="spellStart"/>
      <w:r w:rsidRPr="00BC4527">
        <w:rPr>
          <w:rFonts w:ascii="Times New Roman" w:hAnsi="Times New Roman"/>
          <w:bCs/>
          <w:color w:val="000000"/>
          <w:sz w:val="20"/>
          <w:szCs w:val="20"/>
        </w:rPr>
        <w:t>Tx</w:t>
      </w:r>
      <w:proofErr w:type="spellEnd"/>
      <w:r w:rsidRPr="00BC4527">
        <w:rPr>
          <w:rFonts w:ascii="Times New Roman" w:hAnsi="Times New Roman"/>
          <w:bCs/>
          <w:color w:val="000000"/>
          <w:sz w:val="20"/>
          <w:szCs w:val="20"/>
        </w:rPr>
        <w:t xml:space="preserve"> pool with periodic reservation for another TB (</w:t>
      </w:r>
      <w:proofErr w:type="spellStart"/>
      <w:r w:rsidRPr="00BC4527">
        <w:rPr>
          <w:rFonts w:ascii="Times New Roman" w:hAnsi="Times New Roman"/>
          <w:bCs/>
          <w:i/>
          <w:iCs/>
          <w:sz w:val="20"/>
          <w:szCs w:val="20"/>
        </w:rPr>
        <w:t>sl-MultiReserveResource</w:t>
      </w:r>
      <w:proofErr w:type="spellEnd"/>
      <w:r w:rsidRPr="00BC4527">
        <w:rPr>
          <w:rFonts w:ascii="Times New Roman" w:hAnsi="Times New Roman"/>
          <w:bCs/>
          <w:color w:val="000000"/>
          <w:sz w:val="20"/>
          <w:szCs w:val="20"/>
        </w:rPr>
        <w:t>) enabled,</w:t>
      </w:r>
    </w:p>
    <w:p w14:paraId="303183B9" w14:textId="77777777" w:rsidR="00A94BCB" w:rsidRPr="00BC4527" w:rsidRDefault="00A94BCB" w:rsidP="008A394E">
      <w:pPr>
        <w:pStyle w:val="afd"/>
        <w:numPr>
          <w:ilvl w:val="2"/>
          <w:numId w:val="19"/>
        </w:numPr>
        <w:ind w:leftChars="0"/>
        <w:rPr>
          <w:rFonts w:ascii="Times New Roman" w:hAnsi="Times New Roman"/>
          <w:bCs/>
          <w:color w:val="000000"/>
          <w:sz w:val="20"/>
          <w:szCs w:val="20"/>
        </w:rPr>
      </w:pPr>
      <w:r w:rsidRPr="00BC4527">
        <w:rPr>
          <w:rFonts w:ascii="Times New Roman" w:hAnsi="Times New Roman"/>
          <w:bCs/>
          <w:color w:val="000000"/>
          <w:sz w:val="20"/>
          <w:szCs w:val="20"/>
        </w:rPr>
        <w:t>For a resource (re)selection procedure triggered by periodic transmission (</w:t>
      </w:r>
      <w:r w:rsidRPr="00BC4527">
        <w:rPr>
          <w:rFonts w:ascii="Times New Roman" w:hAnsi="Times New Roman"/>
          <w:bCs/>
          <w:i/>
          <w:iCs/>
          <w:sz w:val="20"/>
          <w:szCs w:val="20"/>
        </w:rPr>
        <w:t>P</w:t>
      </w:r>
      <w:r w:rsidRPr="00BC4527">
        <w:rPr>
          <w:rFonts w:ascii="Times New Roman" w:hAnsi="Times New Roman"/>
          <w:bCs/>
          <w:color w:val="000000"/>
          <w:sz w:val="20"/>
          <w:szCs w:val="20"/>
          <w:vertAlign w:val="subscript"/>
        </w:rPr>
        <w:t>rsvp_TX</w:t>
      </w:r>
      <w:r w:rsidRPr="00BC4527">
        <w:rPr>
          <w:rFonts w:ascii="Times New Roman" w:hAnsi="Times New Roman"/>
          <w:bCs/>
          <w:i/>
          <w:iCs/>
          <w:sz w:val="20"/>
          <w:szCs w:val="20"/>
        </w:rPr>
        <w:t>≠0</w:t>
      </w:r>
      <w:r w:rsidRPr="00BC4527">
        <w:rPr>
          <w:rFonts w:ascii="Times New Roman" w:hAnsi="Times New Roman"/>
          <w:bCs/>
          <w:color w:val="000000"/>
          <w:sz w:val="20"/>
          <w:szCs w:val="20"/>
        </w:rPr>
        <w:t>) in slot n</w:t>
      </w:r>
    </w:p>
    <w:p w14:paraId="76972D7D" w14:textId="77777777" w:rsidR="00A94BCB" w:rsidRPr="00BC4527" w:rsidRDefault="00A94BCB" w:rsidP="008A394E">
      <w:pPr>
        <w:pStyle w:val="afd"/>
        <w:numPr>
          <w:ilvl w:val="3"/>
          <w:numId w:val="19"/>
        </w:numPr>
        <w:ind w:leftChars="0"/>
        <w:rPr>
          <w:rFonts w:ascii="Times New Roman" w:hAnsi="Times New Roman"/>
          <w:bCs/>
          <w:color w:val="000000"/>
          <w:sz w:val="20"/>
          <w:szCs w:val="20"/>
        </w:rPr>
      </w:pPr>
      <w:r w:rsidRPr="00BC4527">
        <w:rPr>
          <w:rFonts w:ascii="Times New Roman" w:hAnsi="Times New Roman"/>
          <w:bCs/>
          <w:color w:val="000000"/>
          <w:sz w:val="20"/>
          <w:szCs w:val="20"/>
        </w:rPr>
        <w:t>A set of candidate resource (</w:t>
      </w:r>
      <w:r w:rsidRPr="00BC4527">
        <w:rPr>
          <w:rFonts w:ascii="Times New Roman" w:hAnsi="Times New Roman"/>
          <w:bCs/>
          <w:i/>
          <w:iCs/>
          <w:sz w:val="20"/>
          <w:szCs w:val="20"/>
        </w:rPr>
        <w:t>S</w:t>
      </w:r>
      <w:r w:rsidRPr="00BC4527">
        <w:rPr>
          <w:rFonts w:ascii="Times New Roman" w:hAnsi="Times New Roman"/>
          <w:bCs/>
          <w:i/>
          <w:iCs/>
          <w:sz w:val="20"/>
          <w:szCs w:val="20"/>
          <w:vertAlign w:val="subscript"/>
        </w:rPr>
        <w:t>A</w:t>
      </w:r>
      <w:r w:rsidRPr="00BC4527">
        <w:rPr>
          <w:rFonts w:ascii="Times New Roman" w:hAnsi="Times New Roman"/>
          <w:bCs/>
          <w:color w:val="000000"/>
          <w:sz w:val="20"/>
          <w:szCs w:val="20"/>
        </w:rPr>
        <w:t xml:space="preserve">) is initialized to the set of selected </w:t>
      </w:r>
      <w:r w:rsidRPr="00BC4527">
        <w:rPr>
          <w:rFonts w:ascii="Times New Roman" w:hAnsi="Times New Roman"/>
          <w:bCs/>
          <w:i/>
          <w:iCs/>
          <w:sz w:val="20"/>
          <w:szCs w:val="20"/>
        </w:rPr>
        <w:t>Y</w:t>
      </w:r>
      <w:r w:rsidRPr="00BC4527">
        <w:rPr>
          <w:rFonts w:ascii="Times New Roman" w:hAnsi="Times New Roman"/>
          <w:bCs/>
          <w:color w:val="000000"/>
          <w:sz w:val="20"/>
          <w:szCs w:val="20"/>
        </w:rPr>
        <w:t xml:space="preserve"> candidate slots of PBPS</w:t>
      </w:r>
    </w:p>
    <w:p w14:paraId="20B91A16" w14:textId="77777777" w:rsidR="00A94BCB" w:rsidRPr="00BC4527" w:rsidRDefault="00A94BCB" w:rsidP="008A394E">
      <w:pPr>
        <w:pStyle w:val="afd"/>
        <w:numPr>
          <w:ilvl w:val="4"/>
          <w:numId w:val="19"/>
        </w:numPr>
        <w:ind w:leftChars="0"/>
        <w:rPr>
          <w:rFonts w:ascii="Times New Roman" w:hAnsi="Times New Roman"/>
          <w:bCs/>
          <w:color w:val="000000"/>
          <w:sz w:val="20"/>
          <w:szCs w:val="20"/>
        </w:rPr>
      </w:pPr>
      <w:r w:rsidRPr="00BC4527">
        <w:rPr>
          <w:rFonts w:ascii="Times New Roman" w:hAnsi="Times New Roman"/>
          <w:bCs/>
          <w:color w:val="000000"/>
          <w:sz w:val="20"/>
          <w:szCs w:val="20"/>
        </w:rPr>
        <w:t>UE performs contiguous partial sensing in [</w:t>
      </w:r>
      <w:proofErr w:type="spellStart"/>
      <w:r w:rsidRPr="00BC4527">
        <w:rPr>
          <w:rFonts w:ascii="Times New Roman" w:hAnsi="Times New Roman"/>
          <w:bCs/>
          <w:color w:val="000000"/>
          <w:sz w:val="20"/>
          <w:szCs w:val="20"/>
        </w:rPr>
        <w:t>n+T</w:t>
      </w:r>
      <w:r w:rsidRPr="00BC4527">
        <w:rPr>
          <w:rFonts w:ascii="Times New Roman" w:hAnsi="Times New Roman"/>
          <w:bCs/>
          <w:i/>
          <w:iCs/>
          <w:sz w:val="20"/>
          <w:szCs w:val="20"/>
          <w:vertAlign w:val="subscript"/>
        </w:rPr>
        <w:t>A</w:t>
      </w:r>
      <w:proofErr w:type="spellEnd"/>
      <w:r w:rsidRPr="00BC4527">
        <w:rPr>
          <w:rFonts w:ascii="Times New Roman" w:hAnsi="Times New Roman"/>
          <w:bCs/>
          <w:color w:val="000000"/>
          <w:sz w:val="20"/>
          <w:szCs w:val="20"/>
        </w:rPr>
        <w:t xml:space="preserve">, </w:t>
      </w:r>
      <w:proofErr w:type="spellStart"/>
      <w:r w:rsidRPr="00BC4527">
        <w:rPr>
          <w:rFonts w:ascii="Times New Roman" w:hAnsi="Times New Roman"/>
          <w:bCs/>
          <w:color w:val="000000"/>
          <w:sz w:val="20"/>
          <w:szCs w:val="20"/>
        </w:rPr>
        <w:t>n+T</w:t>
      </w:r>
      <w:r w:rsidRPr="00BC4527">
        <w:rPr>
          <w:rFonts w:ascii="Times New Roman" w:hAnsi="Times New Roman"/>
          <w:bCs/>
          <w:i/>
          <w:iCs/>
          <w:sz w:val="20"/>
          <w:szCs w:val="20"/>
          <w:vertAlign w:val="subscript"/>
        </w:rPr>
        <w:t>B</w:t>
      </w:r>
      <w:proofErr w:type="spellEnd"/>
      <w:r w:rsidRPr="00BC4527">
        <w:rPr>
          <w:rFonts w:ascii="Times New Roman" w:hAnsi="Times New Roman"/>
          <w:bCs/>
          <w:color w:val="000000"/>
          <w:sz w:val="20"/>
          <w:szCs w:val="20"/>
        </w:rPr>
        <w:t>] for resource exclusion from the initialized candidate resource set (</w:t>
      </w:r>
      <w:r w:rsidRPr="00BC4527">
        <w:rPr>
          <w:rFonts w:ascii="Times New Roman" w:hAnsi="Times New Roman"/>
          <w:bCs/>
          <w:i/>
          <w:iCs/>
          <w:color w:val="000000"/>
          <w:sz w:val="20"/>
          <w:szCs w:val="20"/>
        </w:rPr>
        <w:t>S</w:t>
      </w:r>
      <w:r w:rsidRPr="00BC4527">
        <w:rPr>
          <w:rFonts w:ascii="Times New Roman" w:hAnsi="Times New Roman"/>
          <w:bCs/>
          <w:i/>
          <w:iCs/>
          <w:sz w:val="20"/>
          <w:szCs w:val="20"/>
          <w:vertAlign w:val="subscript"/>
        </w:rPr>
        <w:t>A</w:t>
      </w:r>
      <w:r w:rsidRPr="00BC4527">
        <w:rPr>
          <w:rFonts w:ascii="Times New Roman" w:hAnsi="Times New Roman"/>
          <w:bCs/>
          <w:color w:val="000000"/>
          <w:sz w:val="20"/>
          <w:szCs w:val="20"/>
        </w:rPr>
        <w:t>)</w:t>
      </w:r>
    </w:p>
    <w:p w14:paraId="782A7343" w14:textId="77777777" w:rsidR="00A94BCB" w:rsidRPr="00BC4527" w:rsidRDefault="00A94BCB" w:rsidP="008A394E">
      <w:pPr>
        <w:pStyle w:val="afd"/>
        <w:numPr>
          <w:ilvl w:val="5"/>
          <w:numId w:val="19"/>
        </w:numPr>
        <w:ind w:leftChars="0"/>
        <w:rPr>
          <w:rFonts w:ascii="Times New Roman" w:hAnsi="Times New Roman"/>
          <w:bCs/>
          <w:color w:val="000000"/>
          <w:sz w:val="20"/>
          <w:szCs w:val="20"/>
        </w:rPr>
      </w:pPr>
      <w:r w:rsidRPr="00BC4527">
        <w:rPr>
          <w:rFonts w:ascii="Times New Roman" w:hAnsi="Times New Roman"/>
          <w:bCs/>
          <w:color w:val="000000"/>
          <w:sz w:val="20"/>
          <w:szCs w:val="20"/>
        </w:rPr>
        <w:t xml:space="preserve">FFS details of </w:t>
      </w:r>
      <w:r w:rsidRPr="00BC4527">
        <w:rPr>
          <w:rFonts w:ascii="Times New Roman" w:hAnsi="Times New Roman"/>
          <w:bCs/>
          <w:i/>
          <w:iCs/>
          <w:sz w:val="20"/>
          <w:szCs w:val="20"/>
        </w:rPr>
        <w:t>T</w:t>
      </w:r>
      <w:r w:rsidRPr="00BC4527">
        <w:rPr>
          <w:rFonts w:ascii="Times New Roman" w:hAnsi="Times New Roman"/>
          <w:bCs/>
          <w:i/>
          <w:iCs/>
          <w:sz w:val="20"/>
          <w:szCs w:val="20"/>
          <w:vertAlign w:val="subscript"/>
        </w:rPr>
        <w:t>A</w:t>
      </w:r>
      <w:r w:rsidRPr="00BC4527">
        <w:rPr>
          <w:rFonts w:ascii="Times New Roman" w:hAnsi="Times New Roman"/>
          <w:bCs/>
          <w:color w:val="000000"/>
          <w:sz w:val="20"/>
          <w:szCs w:val="20"/>
        </w:rPr>
        <w:t xml:space="preserve"> and </w:t>
      </w:r>
      <w:r w:rsidRPr="00BC4527">
        <w:rPr>
          <w:rFonts w:ascii="Times New Roman" w:hAnsi="Times New Roman"/>
          <w:bCs/>
          <w:i/>
          <w:iCs/>
          <w:sz w:val="20"/>
          <w:szCs w:val="20"/>
        </w:rPr>
        <w:t>T</w:t>
      </w:r>
      <w:r w:rsidRPr="00BC4527">
        <w:rPr>
          <w:rFonts w:ascii="Times New Roman" w:hAnsi="Times New Roman"/>
          <w:bCs/>
          <w:i/>
          <w:iCs/>
          <w:sz w:val="20"/>
          <w:szCs w:val="20"/>
          <w:vertAlign w:val="subscript"/>
        </w:rPr>
        <w:t>B</w:t>
      </w:r>
      <w:r w:rsidRPr="00BC4527">
        <w:rPr>
          <w:rFonts w:ascii="Times New Roman" w:hAnsi="Times New Roman"/>
          <w:bCs/>
          <w:i/>
          <w:iCs/>
          <w:sz w:val="20"/>
          <w:szCs w:val="20"/>
        </w:rPr>
        <w:t xml:space="preserve"> </w:t>
      </w:r>
      <w:r w:rsidRPr="00BC4527">
        <w:rPr>
          <w:rFonts w:ascii="Times New Roman" w:hAnsi="Times New Roman"/>
          <w:bCs/>
          <w:color w:val="000000"/>
          <w:sz w:val="20"/>
          <w:szCs w:val="20"/>
        </w:rPr>
        <w:t>based on the agreement(s) from previous RAN1 meetings</w:t>
      </w:r>
    </w:p>
    <w:p w14:paraId="0F94D72A" w14:textId="77777777" w:rsidR="00A94BCB" w:rsidRPr="00BC4527" w:rsidRDefault="00A94BCB" w:rsidP="008A394E">
      <w:pPr>
        <w:pStyle w:val="afd"/>
        <w:numPr>
          <w:ilvl w:val="2"/>
          <w:numId w:val="19"/>
        </w:numPr>
        <w:ind w:leftChars="0"/>
        <w:rPr>
          <w:rFonts w:ascii="Times New Roman" w:hAnsi="Times New Roman"/>
          <w:bCs/>
          <w:color w:val="000000"/>
          <w:sz w:val="20"/>
          <w:szCs w:val="20"/>
        </w:rPr>
      </w:pPr>
      <w:r w:rsidRPr="00BC4527">
        <w:rPr>
          <w:rFonts w:ascii="Times New Roman" w:hAnsi="Times New Roman"/>
          <w:bCs/>
          <w:color w:val="000000"/>
          <w:sz w:val="20"/>
          <w:szCs w:val="20"/>
        </w:rPr>
        <w:t>Note, re-evaluation and pre-emption checking based on periodic-based and contiguous partial sensing schemes is considered separately</w:t>
      </w:r>
    </w:p>
    <w:p w14:paraId="5C0F299E" w14:textId="77777777" w:rsidR="00A94BCB" w:rsidRDefault="00A94BCB" w:rsidP="008A394E">
      <w:pPr>
        <w:pStyle w:val="afd"/>
        <w:numPr>
          <w:ilvl w:val="1"/>
          <w:numId w:val="19"/>
        </w:numPr>
        <w:ind w:leftChars="0"/>
        <w:rPr>
          <w:rFonts w:ascii="Times New Roman" w:hAnsi="Times New Roman"/>
          <w:bCs/>
          <w:color w:val="000000"/>
          <w:sz w:val="20"/>
          <w:szCs w:val="20"/>
        </w:rPr>
      </w:pPr>
      <w:r w:rsidRPr="00BC4527">
        <w:rPr>
          <w:rFonts w:ascii="Times New Roman" w:hAnsi="Times New Roman"/>
          <w:bCs/>
          <w:color w:val="000000"/>
          <w:sz w:val="20"/>
          <w:szCs w:val="20"/>
        </w:rPr>
        <w:t xml:space="preserve">FFS: The condition under which UE performs periodic-based and contiguous partial sensing schemes in a mode 2 </w:t>
      </w:r>
      <w:proofErr w:type="spellStart"/>
      <w:r w:rsidRPr="00BC4527">
        <w:rPr>
          <w:rFonts w:ascii="Times New Roman" w:hAnsi="Times New Roman"/>
          <w:bCs/>
          <w:color w:val="000000"/>
          <w:sz w:val="20"/>
          <w:szCs w:val="20"/>
        </w:rPr>
        <w:t>Tx</w:t>
      </w:r>
      <w:proofErr w:type="spellEnd"/>
      <w:r w:rsidRPr="00BC4527">
        <w:rPr>
          <w:rFonts w:ascii="Times New Roman" w:hAnsi="Times New Roman"/>
          <w:bCs/>
          <w:color w:val="000000"/>
          <w:sz w:val="20"/>
          <w:szCs w:val="20"/>
        </w:rPr>
        <w:t xml:space="preserve"> pool with periodic reservation for another TB (</w:t>
      </w:r>
      <w:proofErr w:type="spellStart"/>
      <w:r w:rsidRPr="00BC4527">
        <w:rPr>
          <w:rFonts w:ascii="Times New Roman" w:hAnsi="Times New Roman"/>
          <w:bCs/>
          <w:i/>
          <w:iCs/>
          <w:sz w:val="20"/>
          <w:szCs w:val="20"/>
        </w:rPr>
        <w:t>sl-MultiReserveResource</w:t>
      </w:r>
      <w:proofErr w:type="spellEnd"/>
      <w:r w:rsidRPr="00BC4527">
        <w:rPr>
          <w:rFonts w:ascii="Times New Roman" w:hAnsi="Times New Roman"/>
          <w:bCs/>
          <w:color w:val="000000"/>
          <w:sz w:val="20"/>
          <w:szCs w:val="20"/>
        </w:rPr>
        <w:t>) enabled</w:t>
      </w:r>
    </w:p>
    <w:p w14:paraId="0E21C979" w14:textId="77777777" w:rsidR="00BC4527" w:rsidRPr="00BC4527" w:rsidRDefault="00BC4527" w:rsidP="008A394E">
      <w:pPr>
        <w:pStyle w:val="afd"/>
        <w:ind w:leftChars="0" w:left="400"/>
        <w:rPr>
          <w:rFonts w:ascii="Times New Roman" w:hAnsi="Times New Roman"/>
          <w:bCs/>
          <w:color w:val="000000"/>
          <w:sz w:val="20"/>
          <w:szCs w:val="20"/>
        </w:rPr>
      </w:pPr>
    </w:p>
    <w:bookmarkEnd w:id="1"/>
    <w:p w14:paraId="12340216" w14:textId="74403806" w:rsidR="00BC4527" w:rsidRPr="00BC4527" w:rsidRDefault="00BC4527" w:rsidP="008A394E">
      <w:pPr>
        <w:pStyle w:val="afd"/>
        <w:numPr>
          <w:ilvl w:val="0"/>
          <w:numId w:val="19"/>
        </w:numPr>
        <w:ind w:leftChars="0"/>
        <w:rPr>
          <w:rFonts w:ascii="Times New Roman" w:eastAsiaTheme="minorEastAsia" w:hAnsi="Times New Roman"/>
          <w:kern w:val="0"/>
          <w:sz w:val="20"/>
          <w:szCs w:val="20"/>
          <w:lang w:val="en-GB" w:eastAsia="ko-KR"/>
        </w:rPr>
      </w:pPr>
      <w:r w:rsidRPr="00BC4527">
        <w:rPr>
          <w:rFonts w:ascii="Times New Roman" w:eastAsiaTheme="minorEastAsia" w:hAnsi="Times New Roman"/>
          <w:kern w:val="0"/>
          <w:sz w:val="20"/>
          <w:szCs w:val="20"/>
          <w:lang w:val="en-GB" w:eastAsia="ko-KR"/>
        </w:rPr>
        <w:t xml:space="preserve">Agreements on details of </w:t>
      </w:r>
      <w:r>
        <w:rPr>
          <w:rFonts w:ascii="Times New Roman" w:eastAsiaTheme="minorEastAsia" w:hAnsi="Times New Roman"/>
          <w:kern w:val="0"/>
          <w:sz w:val="20"/>
          <w:szCs w:val="20"/>
          <w:lang w:val="en-GB" w:eastAsia="ko-KR"/>
        </w:rPr>
        <w:t>random resource selection</w:t>
      </w:r>
    </w:p>
    <w:p w14:paraId="421B7AD3" w14:textId="77777777" w:rsidR="004D2EB7" w:rsidRPr="00A94BCB" w:rsidRDefault="004D2EB7" w:rsidP="008A394E">
      <w:pPr>
        <w:pStyle w:val="afd"/>
        <w:numPr>
          <w:ilvl w:val="1"/>
          <w:numId w:val="19"/>
        </w:numPr>
        <w:ind w:leftChars="0"/>
        <w:rPr>
          <w:rFonts w:ascii="Times New Roman" w:hAnsi="Times New Roman"/>
          <w:bCs/>
          <w:color w:val="000000"/>
          <w:sz w:val="20"/>
        </w:rPr>
      </w:pPr>
      <w:r w:rsidRPr="00A94BCB">
        <w:rPr>
          <w:rFonts w:ascii="Times New Roman" w:hAnsi="Times New Roman"/>
          <w:bCs/>
          <w:color w:val="000000"/>
          <w:sz w:val="20"/>
        </w:rPr>
        <w:t>For random resource selection in a resource pool (pre-)configured with full/partial sensing and random resource selection, down-select to one of the followings in RAN1#106bis-e</w:t>
      </w:r>
    </w:p>
    <w:p w14:paraId="3343C7DF" w14:textId="77777777" w:rsidR="004D2EB7" w:rsidRPr="00A94BCB" w:rsidRDefault="004D2EB7" w:rsidP="008A394E">
      <w:pPr>
        <w:pStyle w:val="afd"/>
        <w:numPr>
          <w:ilvl w:val="2"/>
          <w:numId w:val="19"/>
        </w:numPr>
        <w:ind w:leftChars="0"/>
        <w:rPr>
          <w:rFonts w:ascii="Times New Roman" w:hAnsi="Times New Roman"/>
          <w:bCs/>
          <w:color w:val="000000"/>
          <w:sz w:val="20"/>
        </w:rPr>
      </w:pPr>
      <w:r w:rsidRPr="00A94BCB">
        <w:rPr>
          <w:rFonts w:ascii="Times New Roman" w:hAnsi="Times New Roman"/>
          <w:bCs/>
          <w:color w:val="000000"/>
          <w:sz w:val="20"/>
        </w:rPr>
        <w:t>Option 1: A priority threshold value or a range of priority levels is (pre-)configured for the resource pool, below or within which random resource selection is allowed</w:t>
      </w:r>
    </w:p>
    <w:p w14:paraId="4A5779F9" w14:textId="77777777" w:rsidR="004D2EB7" w:rsidRPr="00A94BCB" w:rsidRDefault="004D2EB7" w:rsidP="008A394E">
      <w:pPr>
        <w:pStyle w:val="afd"/>
        <w:numPr>
          <w:ilvl w:val="3"/>
          <w:numId w:val="19"/>
        </w:numPr>
        <w:ind w:leftChars="0"/>
        <w:rPr>
          <w:rFonts w:ascii="Times New Roman" w:hAnsi="Times New Roman"/>
          <w:bCs/>
          <w:color w:val="000000"/>
          <w:sz w:val="20"/>
        </w:rPr>
      </w:pPr>
      <w:r w:rsidRPr="00A94BCB">
        <w:rPr>
          <w:rFonts w:ascii="Times New Roman" w:hAnsi="Times New Roman"/>
          <w:bCs/>
          <w:color w:val="000000"/>
          <w:sz w:val="20"/>
        </w:rPr>
        <w:t>Note, lower value means higher priority</w:t>
      </w:r>
    </w:p>
    <w:p w14:paraId="18EF15A2" w14:textId="77777777" w:rsidR="004D2EB7" w:rsidRPr="00A94BCB" w:rsidRDefault="004D2EB7" w:rsidP="008A394E">
      <w:pPr>
        <w:pStyle w:val="afd"/>
        <w:numPr>
          <w:ilvl w:val="3"/>
          <w:numId w:val="19"/>
        </w:numPr>
        <w:ind w:leftChars="0"/>
        <w:rPr>
          <w:rFonts w:ascii="Times New Roman" w:hAnsi="Times New Roman"/>
          <w:bCs/>
          <w:color w:val="000000"/>
          <w:sz w:val="20"/>
        </w:rPr>
      </w:pPr>
      <w:r w:rsidRPr="00A94BCB">
        <w:rPr>
          <w:rFonts w:ascii="Times New Roman" w:hAnsi="Times New Roman"/>
          <w:bCs/>
          <w:color w:val="000000"/>
          <w:sz w:val="20"/>
        </w:rPr>
        <w:t>FFS whether resource pool partitioning can be additionally applied</w:t>
      </w:r>
    </w:p>
    <w:p w14:paraId="271DA8F7" w14:textId="77777777" w:rsidR="004D2EB7" w:rsidRPr="00A94BCB" w:rsidRDefault="004D2EB7" w:rsidP="008A394E">
      <w:pPr>
        <w:pStyle w:val="afd"/>
        <w:numPr>
          <w:ilvl w:val="2"/>
          <w:numId w:val="19"/>
        </w:numPr>
        <w:ind w:leftChars="0"/>
        <w:rPr>
          <w:rFonts w:ascii="Times New Roman" w:hAnsi="Times New Roman"/>
          <w:bCs/>
          <w:color w:val="000000"/>
          <w:sz w:val="20"/>
        </w:rPr>
      </w:pPr>
      <w:r w:rsidRPr="00A94BCB">
        <w:rPr>
          <w:rFonts w:ascii="Times New Roman" w:hAnsi="Times New Roman"/>
          <w:bCs/>
          <w:color w:val="000000"/>
          <w:sz w:val="20"/>
        </w:rPr>
        <w:t>Option 2: Increase the priority for the transmission based on random selection and indicate the new priority value in the priority field in the 1st-stage SCI</w:t>
      </w:r>
    </w:p>
    <w:p w14:paraId="37E7DFA7" w14:textId="77777777" w:rsidR="004D2EB7" w:rsidRPr="00A94BCB" w:rsidRDefault="004D2EB7" w:rsidP="008A394E">
      <w:pPr>
        <w:pStyle w:val="afd"/>
        <w:numPr>
          <w:ilvl w:val="3"/>
          <w:numId w:val="19"/>
        </w:numPr>
        <w:ind w:leftChars="0"/>
        <w:rPr>
          <w:rFonts w:ascii="Times New Roman" w:hAnsi="Times New Roman"/>
          <w:bCs/>
          <w:color w:val="000000"/>
          <w:sz w:val="20"/>
        </w:rPr>
      </w:pPr>
      <w:r w:rsidRPr="00A94BCB">
        <w:rPr>
          <w:rFonts w:ascii="Times New Roman" w:hAnsi="Times New Roman"/>
          <w:bCs/>
          <w:color w:val="000000"/>
          <w:sz w:val="20"/>
        </w:rPr>
        <w:t>FFS:</w:t>
      </w:r>
      <w:r w:rsidRPr="00A94BCB">
        <w:rPr>
          <w:rFonts w:ascii="Times New Roman" w:hAnsi="Times New Roman"/>
          <w:bCs/>
          <w:sz w:val="20"/>
        </w:rPr>
        <w:t> </w:t>
      </w:r>
      <w:r w:rsidRPr="00A94BCB">
        <w:rPr>
          <w:rFonts w:ascii="Times New Roman" w:hAnsi="Times New Roman"/>
          <w:bCs/>
          <w:color w:val="000000"/>
          <w:sz w:val="20"/>
        </w:rPr>
        <w:t xml:space="preserve">An extra field is added in SCI for indicating the original priority value associated with </w:t>
      </w:r>
      <w:proofErr w:type="spellStart"/>
      <w:r w:rsidRPr="00A94BCB">
        <w:rPr>
          <w:rFonts w:ascii="Times New Roman" w:hAnsi="Times New Roman"/>
          <w:bCs/>
          <w:color w:val="000000"/>
          <w:sz w:val="20"/>
        </w:rPr>
        <w:t>QoS</w:t>
      </w:r>
      <w:proofErr w:type="spellEnd"/>
      <w:r w:rsidRPr="00A94BCB">
        <w:rPr>
          <w:rFonts w:ascii="Times New Roman" w:hAnsi="Times New Roman"/>
          <w:bCs/>
          <w:color w:val="000000"/>
          <w:sz w:val="20"/>
        </w:rPr>
        <w:t xml:space="preserve"> requirement,</w:t>
      </w:r>
    </w:p>
    <w:p w14:paraId="557BCDED" w14:textId="77777777" w:rsidR="004D2EB7" w:rsidRPr="00A94BCB" w:rsidRDefault="004D2EB7" w:rsidP="008A394E">
      <w:pPr>
        <w:pStyle w:val="afd"/>
        <w:numPr>
          <w:ilvl w:val="3"/>
          <w:numId w:val="19"/>
        </w:numPr>
        <w:ind w:leftChars="0"/>
        <w:rPr>
          <w:rFonts w:ascii="Times New Roman" w:hAnsi="Times New Roman"/>
          <w:bCs/>
          <w:color w:val="000000"/>
          <w:sz w:val="20"/>
        </w:rPr>
      </w:pPr>
      <w:r w:rsidRPr="00A94BCB">
        <w:rPr>
          <w:rFonts w:ascii="Times New Roman" w:hAnsi="Times New Roman"/>
          <w:bCs/>
          <w:color w:val="000000"/>
          <w:sz w:val="20"/>
        </w:rPr>
        <w:t>FFS:</w:t>
      </w:r>
      <w:r w:rsidRPr="00A94BCB">
        <w:rPr>
          <w:rFonts w:ascii="Times New Roman" w:hAnsi="Times New Roman"/>
          <w:bCs/>
          <w:sz w:val="20"/>
        </w:rPr>
        <w:t> </w:t>
      </w:r>
      <w:r w:rsidRPr="00A94BCB">
        <w:rPr>
          <w:rFonts w:ascii="Times New Roman" w:hAnsi="Times New Roman"/>
          <w:bCs/>
          <w:color w:val="000000"/>
          <w:sz w:val="20"/>
        </w:rPr>
        <w:t>A 1-bit field in the SCI indicates that the UE is performing random resource selection, or</w:t>
      </w:r>
    </w:p>
    <w:p w14:paraId="0997E926" w14:textId="77777777" w:rsidR="004D2EB7" w:rsidRPr="00A94BCB" w:rsidRDefault="004D2EB7" w:rsidP="008A394E">
      <w:pPr>
        <w:pStyle w:val="afd"/>
        <w:numPr>
          <w:ilvl w:val="3"/>
          <w:numId w:val="19"/>
        </w:numPr>
        <w:ind w:leftChars="0"/>
        <w:rPr>
          <w:rFonts w:ascii="Times New Roman" w:hAnsi="Times New Roman"/>
          <w:bCs/>
          <w:color w:val="000000"/>
          <w:sz w:val="20"/>
        </w:rPr>
      </w:pPr>
      <w:r w:rsidRPr="00A94BCB">
        <w:rPr>
          <w:rFonts w:ascii="Times New Roman" w:hAnsi="Times New Roman"/>
          <w:bCs/>
          <w:color w:val="000000"/>
          <w:sz w:val="20"/>
        </w:rPr>
        <w:t>FFS:</w:t>
      </w:r>
      <w:r w:rsidRPr="00A94BCB">
        <w:rPr>
          <w:rFonts w:ascii="Times New Roman" w:hAnsi="Times New Roman"/>
          <w:bCs/>
          <w:sz w:val="20"/>
        </w:rPr>
        <w:t> </w:t>
      </w:r>
      <w:r w:rsidRPr="00A94BCB">
        <w:rPr>
          <w:rFonts w:ascii="Times New Roman" w:hAnsi="Times New Roman"/>
          <w:bCs/>
          <w:color w:val="000000"/>
          <w:sz w:val="20"/>
        </w:rPr>
        <w:t xml:space="preserve">An extra field is added in SCI for indicating the mapping to the original priority value associated with </w:t>
      </w:r>
      <w:proofErr w:type="spellStart"/>
      <w:r w:rsidRPr="00A94BCB">
        <w:rPr>
          <w:rFonts w:ascii="Times New Roman" w:hAnsi="Times New Roman"/>
          <w:bCs/>
          <w:color w:val="000000"/>
          <w:sz w:val="20"/>
        </w:rPr>
        <w:t>QoS</w:t>
      </w:r>
      <w:proofErr w:type="spellEnd"/>
      <w:r w:rsidRPr="00A94BCB">
        <w:rPr>
          <w:rFonts w:ascii="Times New Roman" w:hAnsi="Times New Roman"/>
          <w:bCs/>
          <w:color w:val="000000"/>
          <w:sz w:val="20"/>
        </w:rPr>
        <w:t xml:space="preserve"> requirement.</w:t>
      </w:r>
    </w:p>
    <w:p w14:paraId="23D8076F" w14:textId="77777777" w:rsidR="004D2EB7" w:rsidRPr="00A94BCB" w:rsidRDefault="004D2EB7" w:rsidP="008A394E">
      <w:pPr>
        <w:pStyle w:val="afd"/>
        <w:numPr>
          <w:ilvl w:val="2"/>
          <w:numId w:val="19"/>
        </w:numPr>
        <w:ind w:leftChars="0"/>
        <w:rPr>
          <w:rFonts w:ascii="Times New Roman" w:hAnsi="Times New Roman"/>
          <w:bCs/>
          <w:color w:val="000000"/>
          <w:sz w:val="20"/>
        </w:rPr>
      </w:pPr>
      <w:r w:rsidRPr="00A94BCB">
        <w:rPr>
          <w:rFonts w:ascii="Times New Roman" w:hAnsi="Times New Roman"/>
          <w:bCs/>
          <w:color w:val="000000"/>
          <w:sz w:val="20"/>
        </w:rPr>
        <w:t>Option 7: Exclude resources reserved by UE performing random selection without re-evaluation / pre-emption checking, regardless of their priorities. E.g. a 1-bit field in the SCI indicates that the UE is performing random resource selection</w:t>
      </w:r>
      <w:r w:rsidRPr="00A94BCB">
        <w:rPr>
          <w:rFonts w:ascii="Times New Roman" w:hAnsi="Times New Roman"/>
          <w:bCs/>
          <w:sz w:val="20"/>
        </w:rPr>
        <w:t> </w:t>
      </w:r>
      <w:r w:rsidRPr="00A94BCB">
        <w:rPr>
          <w:rFonts w:ascii="Times New Roman" w:hAnsi="Times New Roman"/>
          <w:bCs/>
          <w:color w:val="000000"/>
          <w:sz w:val="20"/>
        </w:rPr>
        <w:t>and not performing re-evaluation and pre-emption checking</w:t>
      </w:r>
    </w:p>
    <w:p w14:paraId="31A202BE" w14:textId="77777777" w:rsidR="004D2EB7" w:rsidRDefault="004D2EB7" w:rsidP="008A394E">
      <w:pPr>
        <w:pStyle w:val="afd"/>
        <w:numPr>
          <w:ilvl w:val="2"/>
          <w:numId w:val="19"/>
        </w:numPr>
        <w:ind w:leftChars="0"/>
        <w:rPr>
          <w:rFonts w:ascii="Times New Roman" w:hAnsi="Times New Roman"/>
          <w:bCs/>
          <w:color w:val="000000"/>
          <w:sz w:val="20"/>
        </w:rPr>
      </w:pPr>
      <w:r w:rsidRPr="00A94BCB">
        <w:rPr>
          <w:rFonts w:ascii="Times New Roman" w:hAnsi="Times New Roman"/>
          <w:bCs/>
          <w:color w:val="000000"/>
          <w:sz w:val="20"/>
        </w:rPr>
        <w:t>Option 12: No special consideration</w:t>
      </w:r>
    </w:p>
    <w:p w14:paraId="7CAAB1F7" w14:textId="77777777" w:rsidR="00C76B34" w:rsidRDefault="00C76B34" w:rsidP="008A394E">
      <w:pPr>
        <w:pStyle w:val="afd"/>
        <w:ind w:leftChars="0" w:left="400"/>
        <w:rPr>
          <w:rFonts w:ascii="Times New Roman" w:eastAsiaTheme="minorEastAsia" w:hAnsi="Times New Roman"/>
          <w:kern w:val="0"/>
          <w:sz w:val="20"/>
          <w:szCs w:val="20"/>
          <w:lang w:val="en-GB" w:eastAsia="ko-KR"/>
        </w:rPr>
      </w:pPr>
    </w:p>
    <w:p w14:paraId="3F4AF751" w14:textId="2BD4C978" w:rsidR="00C76B34" w:rsidRDefault="00C76B34" w:rsidP="008A394E">
      <w:pPr>
        <w:pStyle w:val="afd"/>
        <w:numPr>
          <w:ilvl w:val="0"/>
          <w:numId w:val="19"/>
        </w:numPr>
        <w:ind w:leftChars="0"/>
        <w:rPr>
          <w:rFonts w:ascii="Times New Roman" w:eastAsiaTheme="minorEastAsia" w:hAnsi="Times New Roman"/>
          <w:kern w:val="0"/>
          <w:sz w:val="20"/>
          <w:szCs w:val="20"/>
          <w:lang w:val="en-GB" w:eastAsia="ko-KR"/>
        </w:rPr>
      </w:pPr>
      <w:r w:rsidRPr="00BC4527">
        <w:rPr>
          <w:rFonts w:ascii="Times New Roman" w:eastAsiaTheme="minorEastAsia" w:hAnsi="Times New Roman"/>
          <w:kern w:val="0"/>
          <w:sz w:val="20"/>
          <w:szCs w:val="20"/>
          <w:lang w:val="en-GB" w:eastAsia="ko-KR"/>
        </w:rPr>
        <w:t xml:space="preserve">Agreements on </w:t>
      </w:r>
      <w:r>
        <w:rPr>
          <w:rFonts w:ascii="Times New Roman" w:eastAsiaTheme="minorEastAsia" w:hAnsi="Times New Roman"/>
          <w:kern w:val="0"/>
          <w:sz w:val="20"/>
          <w:szCs w:val="20"/>
          <w:lang w:val="en-GB" w:eastAsia="ko-KR"/>
        </w:rPr>
        <w:t xml:space="preserve">reply LS to </w:t>
      </w:r>
      <w:r w:rsidRPr="00C76B34">
        <w:rPr>
          <w:rFonts w:ascii="Times New Roman" w:eastAsiaTheme="minorEastAsia" w:hAnsi="Times New Roman"/>
          <w:kern w:val="0"/>
          <w:sz w:val="20"/>
          <w:szCs w:val="20"/>
          <w:lang w:val="en-GB" w:eastAsia="ko-KR"/>
        </w:rPr>
        <w:t>R1-2106413</w:t>
      </w:r>
    </w:p>
    <w:p w14:paraId="406F9792" w14:textId="77777777" w:rsidR="004D2EB7" w:rsidRPr="00C76B34" w:rsidRDefault="004D2EB7" w:rsidP="008A394E">
      <w:pPr>
        <w:pStyle w:val="afd"/>
        <w:numPr>
          <w:ilvl w:val="1"/>
          <w:numId w:val="19"/>
        </w:numPr>
        <w:ind w:leftChars="0"/>
        <w:rPr>
          <w:rFonts w:ascii="Times New Roman" w:hAnsi="Times New Roman"/>
          <w:bCs/>
          <w:color w:val="000000"/>
          <w:sz w:val="20"/>
        </w:rPr>
      </w:pPr>
      <w:r w:rsidRPr="00C76B34">
        <w:rPr>
          <w:rFonts w:ascii="Times New Roman" w:hAnsi="Times New Roman"/>
          <w:bCs/>
          <w:iCs/>
          <w:color w:val="000000"/>
          <w:sz w:val="20"/>
        </w:rPr>
        <w:t>Regarding RAN2’s question, in RAN1’s opinion it is feasible, other than in the following exceptional cases:</w:t>
      </w:r>
    </w:p>
    <w:p w14:paraId="14169BCD" w14:textId="77777777" w:rsidR="004D2EB7" w:rsidRPr="00C76B34" w:rsidRDefault="004D2EB7" w:rsidP="008A394E">
      <w:pPr>
        <w:pStyle w:val="afd"/>
        <w:numPr>
          <w:ilvl w:val="2"/>
          <w:numId w:val="19"/>
        </w:numPr>
        <w:ind w:leftChars="0"/>
        <w:rPr>
          <w:rFonts w:ascii="Times New Roman" w:hAnsi="Times New Roman"/>
          <w:bCs/>
          <w:color w:val="000000"/>
          <w:sz w:val="20"/>
        </w:rPr>
      </w:pPr>
      <w:r w:rsidRPr="00C76B34">
        <w:rPr>
          <w:rFonts w:ascii="Times New Roman" w:hAnsi="Times New Roman"/>
          <w:bCs/>
          <w:iCs/>
          <w:color w:val="000000"/>
          <w:sz w:val="20"/>
        </w:rPr>
        <w:t>SL transmission dropping due to prioritization or congestion control</w:t>
      </w:r>
    </w:p>
    <w:p w14:paraId="4263C032" w14:textId="77777777" w:rsidR="004D2EB7" w:rsidRPr="00C76B34" w:rsidRDefault="004D2EB7" w:rsidP="008A394E">
      <w:pPr>
        <w:pStyle w:val="afd"/>
        <w:numPr>
          <w:ilvl w:val="2"/>
          <w:numId w:val="19"/>
        </w:numPr>
        <w:ind w:leftChars="0"/>
        <w:rPr>
          <w:rFonts w:ascii="Times New Roman" w:hAnsi="Times New Roman"/>
          <w:bCs/>
          <w:color w:val="000000"/>
          <w:sz w:val="20"/>
        </w:rPr>
      </w:pPr>
      <w:r w:rsidRPr="00C76B34">
        <w:rPr>
          <w:rFonts w:ascii="Times New Roman" w:hAnsi="Times New Roman"/>
          <w:bCs/>
          <w:iCs/>
          <w:color w:val="000000"/>
          <w:sz w:val="20"/>
        </w:rPr>
        <w:t>Due to re-evaluation, a re-selected resource is earlier than a reserved resource by UE implementation in Mode 2</w:t>
      </w:r>
    </w:p>
    <w:p w14:paraId="07D104E6" w14:textId="77777777" w:rsidR="004D2EB7" w:rsidRPr="00C76B34" w:rsidRDefault="004D2EB7" w:rsidP="008A394E">
      <w:pPr>
        <w:pStyle w:val="afd"/>
        <w:numPr>
          <w:ilvl w:val="2"/>
          <w:numId w:val="19"/>
        </w:numPr>
        <w:ind w:leftChars="0"/>
        <w:rPr>
          <w:rFonts w:ascii="Times New Roman" w:hAnsi="Times New Roman"/>
          <w:bCs/>
          <w:color w:val="000000"/>
          <w:sz w:val="20"/>
        </w:rPr>
      </w:pPr>
      <w:r w:rsidRPr="00C76B34">
        <w:rPr>
          <w:rFonts w:ascii="Times New Roman" w:hAnsi="Times New Roman"/>
          <w:bCs/>
          <w:iCs/>
          <w:color w:val="000000"/>
          <w:sz w:val="20"/>
        </w:rPr>
        <w:t xml:space="preserve">If (pre-)configured with many-to-one mapping between </w:t>
      </w:r>
      <w:proofErr w:type="spellStart"/>
      <w:r w:rsidRPr="00C76B34">
        <w:rPr>
          <w:rFonts w:ascii="Times New Roman" w:hAnsi="Times New Roman"/>
          <w:bCs/>
          <w:iCs/>
          <w:color w:val="000000"/>
          <w:sz w:val="20"/>
        </w:rPr>
        <w:t>Tx</w:t>
      </w:r>
      <w:proofErr w:type="spellEnd"/>
      <w:r w:rsidRPr="00C76B34">
        <w:rPr>
          <w:rFonts w:ascii="Times New Roman" w:hAnsi="Times New Roman"/>
          <w:bCs/>
          <w:iCs/>
          <w:color w:val="000000"/>
          <w:sz w:val="20"/>
        </w:rPr>
        <w:t xml:space="preserve"> and Rx resource pools in some cases</w:t>
      </w:r>
      <w:r w:rsidRPr="00C76B34">
        <w:rPr>
          <w:rFonts w:ascii="Times New Roman" w:hAnsi="Times New Roman"/>
          <w:bCs/>
          <w:color w:val="000000"/>
          <w:sz w:val="20"/>
        </w:rPr>
        <w:t xml:space="preserve"> (e.g., when PSFCH is not configured)</w:t>
      </w:r>
    </w:p>
    <w:p w14:paraId="78B5B103" w14:textId="77777777" w:rsidR="004D2EB7" w:rsidRDefault="004D2EB7" w:rsidP="008A394E">
      <w:pPr>
        <w:pStyle w:val="afd"/>
        <w:numPr>
          <w:ilvl w:val="1"/>
          <w:numId w:val="19"/>
        </w:numPr>
        <w:ind w:leftChars="0"/>
        <w:rPr>
          <w:rFonts w:ascii="Times New Roman" w:hAnsi="Times New Roman"/>
          <w:bCs/>
          <w:color w:val="000000"/>
          <w:sz w:val="20"/>
        </w:rPr>
      </w:pPr>
      <w:r w:rsidRPr="00C76B34">
        <w:rPr>
          <w:rFonts w:ascii="Times New Roman" w:hAnsi="Times New Roman"/>
          <w:bCs/>
          <w:color w:val="000000"/>
          <w:sz w:val="20"/>
        </w:rPr>
        <w:t>The final LS is in R1-2108622.</w:t>
      </w:r>
    </w:p>
    <w:p w14:paraId="6172BC8D" w14:textId="77777777" w:rsidR="00C76B34" w:rsidRPr="00C76B34" w:rsidRDefault="00C76B34" w:rsidP="008A394E">
      <w:pPr>
        <w:pStyle w:val="afd"/>
        <w:ind w:leftChars="0" w:left="800"/>
        <w:rPr>
          <w:rFonts w:ascii="Times New Roman" w:hAnsi="Times New Roman"/>
          <w:bCs/>
          <w:color w:val="000000"/>
          <w:sz w:val="20"/>
        </w:rPr>
      </w:pPr>
    </w:p>
    <w:p w14:paraId="3A733B9F" w14:textId="3FA8B380" w:rsidR="00C76B34" w:rsidRDefault="00C76B34" w:rsidP="008A394E">
      <w:pPr>
        <w:pStyle w:val="afd"/>
        <w:numPr>
          <w:ilvl w:val="0"/>
          <w:numId w:val="19"/>
        </w:numPr>
        <w:ind w:leftChars="0"/>
        <w:rPr>
          <w:rFonts w:ascii="Times New Roman" w:eastAsiaTheme="minorEastAsia" w:hAnsi="Times New Roman"/>
          <w:kern w:val="0"/>
          <w:sz w:val="20"/>
          <w:szCs w:val="20"/>
          <w:lang w:val="en-GB" w:eastAsia="ko-KR"/>
        </w:rPr>
      </w:pPr>
      <w:r w:rsidRPr="00BC4527">
        <w:rPr>
          <w:rFonts w:ascii="Times New Roman" w:eastAsiaTheme="minorEastAsia" w:hAnsi="Times New Roman"/>
          <w:kern w:val="0"/>
          <w:sz w:val="20"/>
          <w:szCs w:val="20"/>
          <w:lang w:val="en-GB" w:eastAsia="ko-KR"/>
        </w:rPr>
        <w:t xml:space="preserve">Agreements on </w:t>
      </w:r>
      <w:r>
        <w:rPr>
          <w:rFonts w:ascii="Times New Roman" w:eastAsiaTheme="minorEastAsia" w:hAnsi="Times New Roman"/>
          <w:kern w:val="0"/>
          <w:sz w:val="20"/>
          <w:szCs w:val="20"/>
          <w:lang w:val="en-GB" w:eastAsia="ko-KR"/>
        </w:rPr>
        <w:t xml:space="preserve">reply LS to </w:t>
      </w:r>
      <w:r w:rsidRPr="00C76B34">
        <w:rPr>
          <w:rFonts w:ascii="Times New Roman" w:eastAsiaTheme="minorEastAsia" w:hAnsi="Times New Roman"/>
          <w:kern w:val="0"/>
          <w:sz w:val="20"/>
          <w:szCs w:val="20"/>
          <w:lang w:val="en-GB" w:eastAsia="ko-KR"/>
        </w:rPr>
        <w:t>R1-2100021</w:t>
      </w:r>
    </w:p>
    <w:p w14:paraId="79F0341C" w14:textId="77777777" w:rsidR="004D2EB7" w:rsidRPr="00C76B34" w:rsidRDefault="004D2EB7" w:rsidP="008A394E">
      <w:pPr>
        <w:pStyle w:val="afd"/>
        <w:numPr>
          <w:ilvl w:val="1"/>
          <w:numId w:val="19"/>
        </w:numPr>
        <w:ind w:leftChars="0"/>
        <w:rPr>
          <w:rFonts w:ascii="Times New Roman" w:hAnsi="Times New Roman"/>
          <w:bCs/>
          <w:color w:val="000000"/>
          <w:sz w:val="20"/>
        </w:rPr>
      </w:pPr>
      <w:r w:rsidRPr="00C76B34">
        <w:rPr>
          <w:rFonts w:ascii="Times New Roman" w:hAnsi="Times New Roman"/>
          <w:bCs/>
          <w:color w:val="000000"/>
          <w:sz w:val="20"/>
        </w:rPr>
        <w:t>A UE can perform SL reception of PSCCH and RSRP measurement for sensing during its SL DRX inactive time.</w:t>
      </w:r>
    </w:p>
    <w:p w14:paraId="0F0C0BBD" w14:textId="77777777" w:rsidR="004D2EB7" w:rsidRPr="00C76B34" w:rsidRDefault="004D2EB7" w:rsidP="008A394E">
      <w:pPr>
        <w:pStyle w:val="afd"/>
        <w:numPr>
          <w:ilvl w:val="2"/>
          <w:numId w:val="19"/>
        </w:numPr>
        <w:ind w:leftChars="0"/>
        <w:rPr>
          <w:rFonts w:ascii="Times New Roman" w:hAnsi="Times New Roman"/>
          <w:bCs/>
          <w:color w:val="000000"/>
          <w:sz w:val="20"/>
        </w:rPr>
      </w:pPr>
      <w:r w:rsidRPr="00C76B34">
        <w:rPr>
          <w:rFonts w:ascii="Times New Roman" w:hAnsi="Times New Roman"/>
          <w:bCs/>
          <w:color w:val="000000"/>
          <w:sz w:val="20"/>
        </w:rPr>
        <w:t>FFS: When such reception and measurement is performed, whether it is subject to specification, or is up to UE implementation</w:t>
      </w:r>
    </w:p>
    <w:p w14:paraId="5C2B04FC" w14:textId="77777777" w:rsidR="004D2EB7" w:rsidRPr="00C76B34" w:rsidRDefault="004D2EB7" w:rsidP="008A394E">
      <w:pPr>
        <w:pStyle w:val="afd"/>
        <w:numPr>
          <w:ilvl w:val="2"/>
          <w:numId w:val="19"/>
        </w:numPr>
        <w:ind w:leftChars="0"/>
        <w:rPr>
          <w:rFonts w:ascii="Times New Roman" w:hAnsi="Times New Roman"/>
          <w:bCs/>
          <w:color w:val="000000"/>
          <w:sz w:val="20"/>
        </w:rPr>
      </w:pPr>
      <w:r w:rsidRPr="00C76B34">
        <w:rPr>
          <w:rFonts w:ascii="Times New Roman" w:hAnsi="Times New Roman"/>
          <w:bCs/>
          <w:color w:val="000000"/>
          <w:sz w:val="20"/>
        </w:rPr>
        <w:t>FFS: Other details</w:t>
      </w:r>
    </w:p>
    <w:p w14:paraId="18480CF5" w14:textId="77777777" w:rsidR="004D2EB7" w:rsidRDefault="004D2EB7" w:rsidP="008A394E">
      <w:pPr>
        <w:pStyle w:val="afd"/>
        <w:numPr>
          <w:ilvl w:val="1"/>
          <w:numId w:val="19"/>
        </w:numPr>
        <w:ind w:leftChars="0"/>
        <w:rPr>
          <w:rFonts w:ascii="Times New Roman" w:hAnsi="Times New Roman"/>
          <w:bCs/>
          <w:color w:val="000000"/>
          <w:sz w:val="20"/>
        </w:rPr>
      </w:pPr>
      <w:r w:rsidRPr="00C76B34">
        <w:rPr>
          <w:rFonts w:ascii="Times New Roman" w:hAnsi="Times New Roman"/>
          <w:bCs/>
          <w:color w:val="000000"/>
          <w:sz w:val="20"/>
        </w:rPr>
        <w:t>LS to RAN2 on SL DRX design is endorsed in R1-2108580.</w:t>
      </w:r>
    </w:p>
    <w:p w14:paraId="3BF920E0" w14:textId="77777777" w:rsidR="00C76B34" w:rsidRDefault="00C76B34" w:rsidP="008A394E">
      <w:pPr>
        <w:pStyle w:val="afd"/>
        <w:ind w:leftChars="0" w:left="400"/>
        <w:rPr>
          <w:rFonts w:ascii="Times New Roman" w:eastAsia="MS Gothic" w:hAnsi="Times New Roman"/>
          <w:bCs/>
          <w:color w:val="000000"/>
          <w:sz w:val="20"/>
        </w:rPr>
      </w:pPr>
    </w:p>
    <w:p w14:paraId="2FE83500" w14:textId="77777777" w:rsidR="00C76B34" w:rsidRDefault="00C76B34" w:rsidP="008A394E">
      <w:pPr>
        <w:pStyle w:val="afd"/>
        <w:ind w:leftChars="0" w:left="400"/>
        <w:rPr>
          <w:rFonts w:ascii="Times New Roman" w:eastAsiaTheme="minorEastAsia" w:hAnsi="Times New Roman"/>
          <w:bCs/>
          <w:color w:val="000000"/>
          <w:sz w:val="20"/>
          <w:lang w:eastAsia="ko-KR"/>
        </w:rPr>
      </w:pPr>
    </w:p>
    <w:p w14:paraId="2F8A4EE5" w14:textId="19962BDA" w:rsidR="00C76B34" w:rsidRPr="00917584" w:rsidRDefault="00C76B34" w:rsidP="008A394E">
      <w:pPr>
        <w:jc w:val="both"/>
        <w:rPr>
          <w:rFonts w:eastAsiaTheme="minorEastAsia"/>
          <w:lang w:eastAsia="ko-KR"/>
        </w:rPr>
      </w:pPr>
      <w:r>
        <w:rPr>
          <w:rFonts w:eastAsiaTheme="minorEastAsia"/>
          <w:lang w:eastAsia="ko-KR"/>
        </w:rPr>
        <w:t xml:space="preserve">Regarding inter-UE coordination for mode 2 enhancements, </w:t>
      </w:r>
      <w:r w:rsidRPr="005568C8">
        <w:rPr>
          <w:rFonts w:eastAsia="MS Gothic"/>
          <w:lang w:eastAsia="ja-JP"/>
        </w:rPr>
        <w:t>the following agreements</w:t>
      </w:r>
      <w:r w:rsidR="000B0513">
        <w:rPr>
          <w:rFonts w:eastAsia="MS Gothic"/>
          <w:lang w:eastAsia="ja-JP"/>
        </w:rPr>
        <w:t xml:space="preserve"> and working assumptions</w:t>
      </w:r>
      <w:r>
        <w:rPr>
          <w:rFonts w:eastAsia="MS Gothic"/>
          <w:lang w:eastAsia="ja-JP"/>
        </w:rPr>
        <w:t xml:space="preserve"> </w:t>
      </w:r>
      <w:r>
        <w:rPr>
          <w:rFonts w:eastAsiaTheme="minorEastAsia"/>
          <w:lang w:eastAsia="ko-KR"/>
        </w:rPr>
        <w:t>were made</w:t>
      </w:r>
      <w:r w:rsidRPr="00C22408">
        <w:rPr>
          <w:rFonts w:eastAsiaTheme="minorEastAsia"/>
          <w:lang w:eastAsia="ko-KR"/>
        </w:rPr>
        <w:t>:</w:t>
      </w:r>
    </w:p>
    <w:p w14:paraId="2ADA4500" w14:textId="2306824D" w:rsidR="000B0513" w:rsidRDefault="000B0513" w:rsidP="008A394E">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and working assumptions on details of </w:t>
      </w:r>
      <w:r w:rsidR="00C55DEE">
        <w:rPr>
          <w:rFonts w:ascii="Times New Roman" w:eastAsiaTheme="minorEastAsia" w:hAnsi="Times New Roman"/>
          <w:kern w:val="0"/>
          <w:sz w:val="20"/>
          <w:szCs w:val="20"/>
          <w:lang w:val="en-GB" w:eastAsia="ko-KR"/>
        </w:rPr>
        <w:t>S</w:t>
      </w:r>
      <w:r>
        <w:rPr>
          <w:rFonts w:ascii="Times New Roman" w:eastAsiaTheme="minorEastAsia" w:hAnsi="Times New Roman"/>
          <w:kern w:val="0"/>
          <w:sz w:val="20"/>
          <w:szCs w:val="20"/>
          <w:lang w:val="en-GB" w:eastAsia="ko-KR"/>
        </w:rPr>
        <w:t>cheme 1 for inter-UE coordination</w:t>
      </w:r>
    </w:p>
    <w:p w14:paraId="6866EF83" w14:textId="77777777" w:rsidR="004D2EB7" w:rsidRPr="000B0513" w:rsidRDefault="004D2EB7" w:rsidP="008A394E">
      <w:pPr>
        <w:pStyle w:val="afd"/>
        <w:numPr>
          <w:ilvl w:val="1"/>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For scheme 1, the following inter-UE coordination information signalling from UE-A is supported. FFS details including condition(s)/scenario(s) under which each information is enabled to be sent by UE-A and used by UE-B.</w:t>
      </w:r>
    </w:p>
    <w:p w14:paraId="4FFF70E5" w14:textId="77777777" w:rsidR="004D2EB7" w:rsidRPr="000B0513" w:rsidRDefault="004D2EB7" w:rsidP="008A394E">
      <w:pPr>
        <w:pStyle w:val="afd"/>
        <w:numPr>
          <w:ilvl w:val="2"/>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Set of resources preferred for UE-B’s transmission</w:t>
      </w:r>
    </w:p>
    <w:p w14:paraId="159AE825" w14:textId="77777777" w:rsidR="004D2EB7" w:rsidRDefault="004D2EB7" w:rsidP="008A394E">
      <w:pPr>
        <w:pStyle w:val="afd"/>
        <w:numPr>
          <w:ilvl w:val="2"/>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Set of resources non-preferred for UE-B’s transmission</w:t>
      </w:r>
    </w:p>
    <w:p w14:paraId="57EE8CEE" w14:textId="77777777" w:rsidR="000B0513" w:rsidRPr="000B0513" w:rsidRDefault="000B0513" w:rsidP="008A394E">
      <w:pPr>
        <w:pStyle w:val="afd"/>
        <w:ind w:leftChars="0" w:left="1200"/>
        <w:rPr>
          <w:rFonts w:ascii="Times New Roman" w:eastAsiaTheme="minorEastAsia" w:hAnsi="Times New Roman"/>
          <w:kern w:val="0"/>
          <w:sz w:val="20"/>
          <w:szCs w:val="20"/>
          <w:lang w:val="en-GB" w:eastAsia="ko-KR"/>
        </w:rPr>
      </w:pPr>
    </w:p>
    <w:p w14:paraId="33738BFC" w14:textId="77777777" w:rsidR="000B0513" w:rsidRPr="000B0513" w:rsidRDefault="000B0513" w:rsidP="008A394E">
      <w:pPr>
        <w:pStyle w:val="afd"/>
        <w:numPr>
          <w:ilvl w:val="1"/>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In scheme 1, the following is supported for UE(s) to be UE-A(s)/UE-B(s) in the inter-UE coordination information transmission triggered by an explicit request in Mode 2:</w:t>
      </w:r>
    </w:p>
    <w:p w14:paraId="72CE00E2" w14:textId="77777777" w:rsidR="000B0513" w:rsidRPr="000B0513" w:rsidRDefault="000B0513" w:rsidP="008A394E">
      <w:pPr>
        <w:pStyle w:val="afd"/>
        <w:numPr>
          <w:ilvl w:val="2"/>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A UE that sends an explicit request for inter-UE coordination information can be UE-B</w:t>
      </w:r>
    </w:p>
    <w:p w14:paraId="6404E319" w14:textId="77777777" w:rsidR="000B0513" w:rsidRPr="000B0513" w:rsidRDefault="000B0513" w:rsidP="008A394E">
      <w:pPr>
        <w:pStyle w:val="afd"/>
        <w:numPr>
          <w:ilvl w:val="2"/>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A UE that received an explicit request from UE-B and sends inter-UE coordination information to the UE-B can be UE-A</w:t>
      </w:r>
    </w:p>
    <w:p w14:paraId="2A891FCF" w14:textId="3247B4EC" w:rsidR="000B0513" w:rsidRPr="000B0513" w:rsidRDefault="000B0513" w:rsidP="008A394E">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w:t>
      </w:r>
      <w:r w:rsidRPr="000B0513">
        <w:rPr>
          <w:rFonts w:ascii="Times New Roman" w:eastAsiaTheme="minorEastAsia" w:hAnsi="Times New Roman"/>
          <w:kern w:val="0"/>
          <w:sz w:val="20"/>
          <w:szCs w:val="20"/>
          <w:lang w:val="en-GB" w:eastAsia="ko-KR"/>
        </w:rPr>
        <w:t>Working assumption</w:t>
      </w:r>
      <w:r>
        <w:rPr>
          <w:rFonts w:ascii="Times New Roman" w:eastAsiaTheme="minorEastAsia" w:hAnsi="Times New Roman"/>
          <w:kern w:val="0"/>
          <w:sz w:val="20"/>
          <w:szCs w:val="20"/>
          <w:lang w:val="en-GB" w:eastAsia="ko-KR"/>
        </w:rPr>
        <w:t>)</w:t>
      </w:r>
      <w:r w:rsidRPr="000B0513">
        <w:rPr>
          <w:rFonts w:ascii="Times New Roman" w:eastAsiaTheme="minorEastAsia" w:hAnsi="Times New Roman"/>
          <w:kern w:val="0"/>
          <w:sz w:val="20"/>
          <w:szCs w:val="20"/>
          <w:lang w:val="en-GB" w:eastAsia="ko-KR"/>
        </w:rPr>
        <w:t xml:space="preserve"> At least a destination UE of a TB transmitted by UE-B can be UE A</w:t>
      </w:r>
    </w:p>
    <w:p w14:paraId="699606FD" w14:textId="77777777" w:rsidR="000B0513" w:rsidRPr="000B0513" w:rsidRDefault="000B0513" w:rsidP="008A394E">
      <w:pPr>
        <w:pStyle w:val="afd"/>
        <w:numPr>
          <w:ilvl w:val="2"/>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The above feature can be enabled or disabled or controlled by (pre-)configuration</w:t>
      </w:r>
    </w:p>
    <w:p w14:paraId="3B96F9FE" w14:textId="77777777" w:rsidR="000B0513" w:rsidRPr="000B0513" w:rsidRDefault="000B0513" w:rsidP="008A394E">
      <w:pPr>
        <w:pStyle w:val="afd"/>
        <w:numPr>
          <w:ilvl w:val="2"/>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 xml:space="preserve">FFS: Details on how to support this, including (pre-)configuration </w:t>
      </w:r>
      <w:proofErr w:type="spellStart"/>
      <w:r w:rsidRPr="000B0513">
        <w:rPr>
          <w:rFonts w:ascii="Times New Roman" w:eastAsiaTheme="minorEastAsia" w:hAnsi="Times New Roman"/>
          <w:kern w:val="0"/>
          <w:sz w:val="20"/>
          <w:szCs w:val="20"/>
          <w:lang w:val="en-GB" w:eastAsia="ko-KR"/>
        </w:rPr>
        <w:t>signaling</w:t>
      </w:r>
      <w:proofErr w:type="spellEnd"/>
      <w:r w:rsidRPr="000B0513">
        <w:rPr>
          <w:rFonts w:ascii="Times New Roman" w:eastAsiaTheme="minorEastAsia" w:hAnsi="Times New Roman"/>
          <w:kern w:val="0"/>
          <w:sz w:val="20"/>
          <w:szCs w:val="20"/>
          <w:lang w:val="en-GB" w:eastAsia="ko-KR"/>
        </w:rPr>
        <w:t xml:space="preserve"> granularity</w:t>
      </w:r>
    </w:p>
    <w:p w14:paraId="2A015633" w14:textId="77777777" w:rsidR="000B0513" w:rsidRPr="000B0513" w:rsidRDefault="000B0513" w:rsidP="008A394E">
      <w:pPr>
        <w:pStyle w:val="afd"/>
        <w:numPr>
          <w:ilvl w:val="2"/>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lastRenderedPageBreak/>
        <w:t>FFS: Additional details and conditions on UE-A and UE-B</w:t>
      </w:r>
    </w:p>
    <w:p w14:paraId="10549C9A" w14:textId="272B86BA" w:rsidR="000B0513" w:rsidRPr="000B0513" w:rsidRDefault="000B0513" w:rsidP="008A394E">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w:t>
      </w:r>
      <w:r w:rsidRPr="000B0513">
        <w:rPr>
          <w:rFonts w:ascii="Times New Roman" w:eastAsiaTheme="minorEastAsia" w:hAnsi="Times New Roman"/>
          <w:kern w:val="0"/>
          <w:sz w:val="20"/>
          <w:szCs w:val="20"/>
          <w:lang w:val="en-GB" w:eastAsia="ko-KR"/>
        </w:rPr>
        <w:t>Working Assumption</w:t>
      </w:r>
      <w:r>
        <w:rPr>
          <w:rFonts w:ascii="Times New Roman" w:eastAsiaTheme="minorEastAsia" w:hAnsi="Times New Roman"/>
          <w:kern w:val="0"/>
          <w:sz w:val="20"/>
          <w:szCs w:val="20"/>
          <w:lang w:val="en-GB" w:eastAsia="ko-KR"/>
        </w:rPr>
        <w:t>)</w:t>
      </w:r>
      <w:r w:rsidRPr="000B0513">
        <w:rPr>
          <w:rFonts w:ascii="Times New Roman" w:eastAsiaTheme="minorEastAsia" w:hAnsi="Times New Roman"/>
          <w:kern w:val="0"/>
          <w:sz w:val="20"/>
          <w:szCs w:val="20"/>
          <w:lang w:val="en-GB" w:eastAsia="ko-KR"/>
        </w:rPr>
        <w:t xml:space="preserve"> In scheme 1, the following is supported for UE(s) to be UE-A(s)/UE-B(s) in the inter-UE coordination information transmission triggered by a condition other than explicit request reception in Mode 2:</w:t>
      </w:r>
    </w:p>
    <w:p w14:paraId="19086AA8" w14:textId="77777777" w:rsidR="000B0513" w:rsidRPr="000B0513" w:rsidRDefault="000B0513" w:rsidP="008A394E">
      <w:pPr>
        <w:pStyle w:val="afd"/>
        <w:numPr>
          <w:ilvl w:val="2"/>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A UE that satisfies the condition mentioned in the main bullet and sends inter-UE coordination information is UE-A</w:t>
      </w:r>
    </w:p>
    <w:p w14:paraId="72F07709" w14:textId="77777777" w:rsidR="000B0513" w:rsidRPr="000B0513" w:rsidRDefault="000B0513" w:rsidP="008A394E">
      <w:pPr>
        <w:pStyle w:val="afd"/>
        <w:numPr>
          <w:ilvl w:val="2"/>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A UE that received inter-UE coordination information from UE-A and uses it for resource (re-)selection is UE-B</w:t>
      </w:r>
    </w:p>
    <w:p w14:paraId="0E138377" w14:textId="77777777" w:rsidR="000B0513" w:rsidRPr="000B0513" w:rsidRDefault="000B0513" w:rsidP="008A394E">
      <w:pPr>
        <w:pStyle w:val="afd"/>
        <w:numPr>
          <w:ilvl w:val="2"/>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The above feature can be enabled or disabled or controlled by (pre-)configuration</w:t>
      </w:r>
    </w:p>
    <w:p w14:paraId="1DA734FD" w14:textId="77777777" w:rsidR="000B0513" w:rsidRPr="000B0513" w:rsidRDefault="000B0513" w:rsidP="008A394E">
      <w:pPr>
        <w:pStyle w:val="afd"/>
        <w:numPr>
          <w:ilvl w:val="3"/>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 xml:space="preserve">FFS: Details on how to support this, including (pre-)configuration </w:t>
      </w:r>
      <w:proofErr w:type="spellStart"/>
      <w:r w:rsidRPr="000B0513">
        <w:rPr>
          <w:rFonts w:ascii="Times New Roman" w:eastAsiaTheme="minorEastAsia" w:hAnsi="Times New Roman"/>
          <w:kern w:val="0"/>
          <w:sz w:val="20"/>
          <w:szCs w:val="20"/>
          <w:lang w:val="en-GB" w:eastAsia="ko-KR"/>
        </w:rPr>
        <w:t>signaling</w:t>
      </w:r>
      <w:proofErr w:type="spellEnd"/>
      <w:r w:rsidRPr="000B0513">
        <w:rPr>
          <w:rFonts w:ascii="Times New Roman" w:eastAsiaTheme="minorEastAsia" w:hAnsi="Times New Roman"/>
          <w:kern w:val="0"/>
          <w:sz w:val="20"/>
          <w:szCs w:val="20"/>
          <w:lang w:val="en-GB" w:eastAsia="ko-KR"/>
        </w:rPr>
        <w:t xml:space="preserve"> granularity</w:t>
      </w:r>
    </w:p>
    <w:p w14:paraId="32A88FB3" w14:textId="77777777" w:rsidR="000B0513" w:rsidRPr="000B0513" w:rsidRDefault="000B0513" w:rsidP="008A394E">
      <w:pPr>
        <w:pStyle w:val="afd"/>
        <w:numPr>
          <w:ilvl w:val="2"/>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FFS: Additional details and conditions on UE-A and UE-B</w:t>
      </w:r>
    </w:p>
    <w:p w14:paraId="7F45469B" w14:textId="77777777" w:rsidR="000B0513" w:rsidRDefault="000B0513" w:rsidP="008A394E">
      <w:pPr>
        <w:pStyle w:val="afd"/>
        <w:ind w:leftChars="0" w:left="800"/>
        <w:rPr>
          <w:rFonts w:ascii="Times New Roman" w:eastAsiaTheme="minorEastAsia" w:hAnsi="Times New Roman"/>
          <w:kern w:val="0"/>
          <w:sz w:val="20"/>
          <w:szCs w:val="20"/>
          <w:lang w:val="en-GB" w:eastAsia="ko-KR"/>
        </w:rPr>
      </w:pPr>
    </w:p>
    <w:p w14:paraId="26551E54" w14:textId="77777777" w:rsidR="000B0513" w:rsidRPr="000B0513" w:rsidRDefault="000B0513" w:rsidP="008A394E">
      <w:pPr>
        <w:pStyle w:val="afd"/>
        <w:numPr>
          <w:ilvl w:val="1"/>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 xml:space="preserve">In scheme 1, at least following UE-B’s </w:t>
      </w:r>
      <w:proofErr w:type="spellStart"/>
      <w:r w:rsidRPr="000B0513">
        <w:rPr>
          <w:rFonts w:ascii="Times New Roman" w:eastAsiaTheme="minorEastAsia" w:hAnsi="Times New Roman"/>
          <w:kern w:val="0"/>
          <w:sz w:val="20"/>
          <w:szCs w:val="20"/>
          <w:lang w:val="en-GB" w:eastAsia="ko-KR"/>
        </w:rPr>
        <w:t>behavior</w:t>
      </w:r>
      <w:proofErr w:type="spellEnd"/>
      <w:r w:rsidRPr="000B0513">
        <w:rPr>
          <w:rFonts w:ascii="Times New Roman" w:eastAsiaTheme="minorEastAsia" w:hAnsi="Times New Roman"/>
          <w:kern w:val="0"/>
          <w:sz w:val="20"/>
          <w:szCs w:val="20"/>
          <w:lang w:val="en-GB" w:eastAsia="ko-KR"/>
        </w:rPr>
        <w:t xml:space="preserve"> in its resource (re-)selection is supported when it receives inter-UE coordination information from UE-A:</w:t>
      </w:r>
    </w:p>
    <w:p w14:paraId="2A793ED4" w14:textId="77777777" w:rsidR="000B0513" w:rsidRPr="000B0513" w:rsidRDefault="000B0513" w:rsidP="008A394E">
      <w:pPr>
        <w:pStyle w:val="afd"/>
        <w:numPr>
          <w:ilvl w:val="2"/>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For preferred resource set, the following two options are supported:</w:t>
      </w:r>
    </w:p>
    <w:p w14:paraId="086C1B58" w14:textId="77777777" w:rsidR="000B0513" w:rsidRPr="000B0513" w:rsidRDefault="000B0513" w:rsidP="008A394E">
      <w:pPr>
        <w:pStyle w:val="afd"/>
        <w:numPr>
          <w:ilvl w:val="3"/>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Option A): UE-B’s resource(s) to be used for its transmission resource (re-)selection is based on both UE-B’s sensing result (if available) and the received coordination information</w:t>
      </w:r>
    </w:p>
    <w:p w14:paraId="3661A7A8" w14:textId="77777777" w:rsidR="000B0513" w:rsidRPr="000B0513" w:rsidRDefault="000B0513" w:rsidP="008A394E">
      <w:pPr>
        <w:pStyle w:val="afd"/>
        <w:numPr>
          <w:ilvl w:val="4"/>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UE-B uses in its resource (re-)selection, resource(s) belonging to the preferred resource set in combination with its own sensing result</w:t>
      </w:r>
    </w:p>
    <w:p w14:paraId="5B69A3B5" w14:textId="77777777" w:rsidR="000B0513" w:rsidRPr="000B0513" w:rsidRDefault="000B0513" w:rsidP="008A394E">
      <w:pPr>
        <w:pStyle w:val="afd"/>
        <w:numPr>
          <w:ilvl w:val="5"/>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UE-B uses in its resource (re-)selection, resource(s) not belonging to the preferred resource set when condition(s) are met</w:t>
      </w:r>
    </w:p>
    <w:p w14:paraId="7EBA421F" w14:textId="77777777" w:rsidR="000B0513" w:rsidRPr="000B0513" w:rsidRDefault="000B0513" w:rsidP="008A394E">
      <w:pPr>
        <w:pStyle w:val="afd"/>
        <w:numPr>
          <w:ilvl w:val="6"/>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FFS: Details of condition(s)</w:t>
      </w:r>
    </w:p>
    <w:p w14:paraId="4A87AAA1" w14:textId="77777777" w:rsidR="000B0513" w:rsidRPr="000B0513" w:rsidRDefault="000B0513" w:rsidP="008A394E">
      <w:pPr>
        <w:pStyle w:val="afd"/>
        <w:numPr>
          <w:ilvl w:val="5"/>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This option is supported when UE-B performs sensing/resource exclusion</w:t>
      </w:r>
    </w:p>
    <w:p w14:paraId="51A9B6A2" w14:textId="77777777" w:rsidR="000B0513" w:rsidRPr="000B0513" w:rsidRDefault="000B0513" w:rsidP="008A394E">
      <w:pPr>
        <w:pStyle w:val="afd"/>
        <w:numPr>
          <w:ilvl w:val="5"/>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 xml:space="preserve">FFS: Other details (if any) </w:t>
      </w:r>
    </w:p>
    <w:p w14:paraId="76D03E03" w14:textId="77777777" w:rsidR="000B0513" w:rsidRPr="000B0513" w:rsidRDefault="000B0513" w:rsidP="008A394E">
      <w:pPr>
        <w:pStyle w:val="afd"/>
        <w:numPr>
          <w:ilvl w:val="3"/>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Option B): UE-B’s resource(s) to be used for its transmission resource (re-)selection is based only on the received coordination information</w:t>
      </w:r>
    </w:p>
    <w:p w14:paraId="2DE7FF23" w14:textId="77777777" w:rsidR="000B0513" w:rsidRPr="000B0513" w:rsidRDefault="000B0513" w:rsidP="008A394E">
      <w:pPr>
        <w:pStyle w:val="afd"/>
        <w:numPr>
          <w:ilvl w:val="4"/>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UE-B uses in its resource (re-)selection, resource(s) belonging to the preferred resource set</w:t>
      </w:r>
    </w:p>
    <w:p w14:paraId="3833B9E8" w14:textId="77777777" w:rsidR="000B0513" w:rsidRPr="000B0513" w:rsidRDefault="000B0513" w:rsidP="008A394E">
      <w:pPr>
        <w:pStyle w:val="afd"/>
        <w:numPr>
          <w:ilvl w:val="5"/>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This option is supported at least when UE-B does not support sensing/resource exclusion</w:t>
      </w:r>
    </w:p>
    <w:p w14:paraId="336FCB1B" w14:textId="77777777" w:rsidR="000B0513" w:rsidRPr="000B0513" w:rsidRDefault="000B0513" w:rsidP="008A394E">
      <w:pPr>
        <w:pStyle w:val="afd"/>
        <w:numPr>
          <w:ilvl w:val="6"/>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FFS: Whether the support is conditional or UE capability</w:t>
      </w:r>
    </w:p>
    <w:p w14:paraId="62CF8BC5" w14:textId="77777777" w:rsidR="000B0513" w:rsidRPr="000B0513" w:rsidRDefault="000B0513" w:rsidP="008A394E">
      <w:pPr>
        <w:pStyle w:val="afd"/>
        <w:numPr>
          <w:ilvl w:val="5"/>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FFS: Other details (if any)</w:t>
      </w:r>
    </w:p>
    <w:p w14:paraId="4F31F0EA" w14:textId="77777777" w:rsidR="000B0513" w:rsidRPr="000B0513" w:rsidRDefault="000B0513" w:rsidP="008A394E">
      <w:pPr>
        <w:pStyle w:val="afd"/>
        <w:numPr>
          <w:ilvl w:val="3"/>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FFS: Other option(s), and other details (if any)</w:t>
      </w:r>
    </w:p>
    <w:p w14:paraId="49F40D82" w14:textId="77777777" w:rsidR="000B0513" w:rsidRPr="000B0513" w:rsidRDefault="000B0513" w:rsidP="008A394E">
      <w:pPr>
        <w:pStyle w:val="afd"/>
        <w:numPr>
          <w:ilvl w:val="2"/>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 xml:space="preserve">For non-preferred resource set, </w:t>
      </w:r>
    </w:p>
    <w:p w14:paraId="32B71F86" w14:textId="77777777" w:rsidR="000B0513" w:rsidRPr="000B0513" w:rsidRDefault="000B0513" w:rsidP="008A394E">
      <w:pPr>
        <w:pStyle w:val="afd"/>
        <w:numPr>
          <w:ilvl w:val="3"/>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 xml:space="preserve">UE-B’s resource(s) to be used for its transmission resource (re-)selection is based on both UE-B’s sensing result (if available) and the received coordination information </w:t>
      </w:r>
    </w:p>
    <w:p w14:paraId="364135B7" w14:textId="77777777" w:rsidR="000B0513" w:rsidRPr="000B0513" w:rsidRDefault="000B0513" w:rsidP="008A394E">
      <w:pPr>
        <w:pStyle w:val="afd"/>
        <w:numPr>
          <w:ilvl w:val="4"/>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UE-B excludes in its resource (re-)selection, resource(s) overlapping with the non-preferred resource set</w:t>
      </w:r>
    </w:p>
    <w:p w14:paraId="7EB685BE" w14:textId="77777777" w:rsidR="000B0513" w:rsidRPr="000B0513" w:rsidRDefault="000B0513" w:rsidP="008A394E">
      <w:pPr>
        <w:pStyle w:val="afd"/>
        <w:numPr>
          <w:ilvl w:val="5"/>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FFS: Details including</w:t>
      </w:r>
    </w:p>
    <w:p w14:paraId="3B35C92D" w14:textId="77777777" w:rsidR="000B0513" w:rsidRPr="000B0513" w:rsidRDefault="000B0513" w:rsidP="008A394E">
      <w:pPr>
        <w:pStyle w:val="afd"/>
        <w:numPr>
          <w:ilvl w:val="6"/>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Whether/how UE-B can use in its resource (re-)selection, resource(s) overlapping with the non-preferred resource set, definition of the overlap, and other details (if any)</w:t>
      </w:r>
    </w:p>
    <w:p w14:paraId="1973A6A1" w14:textId="77777777" w:rsidR="000B0513" w:rsidRPr="000B0513" w:rsidRDefault="000B0513" w:rsidP="008A394E">
      <w:pPr>
        <w:pStyle w:val="afd"/>
        <w:numPr>
          <w:ilvl w:val="6"/>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When UE-B excludes in its resource (re-)selection, resource(s) overlapping with the non-preferred resource set</w:t>
      </w:r>
    </w:p>
    <w:p w14:paraId="04CC3BD1" w14:textId="77777777" w:rsidR="000B0513" w:rsidRPr="000B0513" w:rsidRDefault="000B0513" w:rsidP="008A394E">
      <w:pPr>
        <w:pStyle w:val="afd"/>
        <w:numPr>
          <w:ilvl w:val="4"/>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FFS: UE-B reselects in its resource (re-)selection, resource(s) to be used for its transmission when the resource(s) are fully/partially overlapping with the non-preferred resource set</w:t>
      </w:r>
    </w:p>
    <w:p w14:paraId="278CC784" w14:textId="471C7853" w:rsidR="000B0513" w:rsidRDefault="000B0513" w:rsidP="008A394E">
      <w:pPr>
        <w:pStyle w:val="afd"/>
        <w:numPr>
          <w:ilvl w:val="3"/>
          <w:numId w:val="19"/>
        </w:numPr>
        <w:ind w:leftChars="0"/>
        <w:rPr>
          <w:rFonts w:ascii="Times New Roman" w:eastAsiaTheme="minorEastAsia" w:hAnsi="Times New Roman"/>
          <w:kern w:val="0"/>
          <w:sz w:val="20"/>
          <w:szCs w:val="20"/>
          <w:lang w:val="en-GB" w:eastAsia="ko-KR"/>
        </w:rPr>
      </w:pPr>
      <w:r w:rsidRPr="000B0513">
        <w:rPr>
          <w:rFonts w:ascii="Times New Roman" w:eastAsiaTheme="minorEastAsia" w:hAnsi="Times New Roman"/>
          <w:kern w:val="0"/>
          <w:sz w:val="20"/>
          <w:szCs w:val="20"/>
          <w:lang w:val="en-GB" w:eastAsia="ko-KR"/>
        </w:rPr>
        <w:t>FFS: Other option(s), and other details (if any)</w:t>
      </w:r>
    </w:p>
    <w:p w14:paraId="2A40D614" w14:textId="77777777" w:rsidR="007864ED" w:rsidRPr="007864ED" w:rsidRDefault="007864ED" w:rsidP="008A394E">
      <w:pPr>
        <w:pStyle w:val="afd"/>
        <w:ind w:leftChars="0" w:left="1600"/>
        <w:rPr>
          <w:rFonts w:ascii="Times New Roman" w:eastAsiaTheme="minorEastAsia" w:hAnsi="Times New Roman"/>
          <w:kern w:val="0"/>
          <w:sz w:val="20"/>
          <w:szCs w:val="20"/>
          <w:lang w:val="en-GB" w:eastAsia="ko-KR"/>
        </w:rPr>
      </w:pPr>
    </w:p>
    <w:p w14:paraId="3BCF2963" w14:textId="77777777" w:rsidR="000B0513" w:rsidRPr="007864ED" w:rsidRDefault="000B0513" w:rsidP="008A394E">
      <w:pPr>
        <w:pStyle w:val="afd"/>
        <w:numPr>
          <w:ilvl w:val="1"/>
          <w:numId w:val="19"/>
        </w:numPr>
        <w:ind w:leftChars="0"/>
        <w:rPr>
          <w:rFonts w:ascii="Times New Roman" w:eastAsiaTheme="minorEastAsia" w:hAnsi="Times New Roman"/>
          <w:kern w:val="0"/>
          <w:sz w:val="20"/>
          <w:szCs w:val="20"/>
          <w:lang w:val="en-GB" w:eastAsia="ko-KR"/>
        </w:rPr>
      </w:pPr>
      <w:r w:rsidRPr="007864ED">
        <w:rPr>
          <w:rFonts w:ascii="Times New Roman" w:eastAsiaTheme="minorEastAsia" w:hAnsi="Times New Roman"/>
          <w:kern w:val="0"/>
          <w:sz w:val="20"/>
          <w:szCs w:val="20"/>
          <w:lang w:val="en-GB" w:eastAsia="ko-KR"/>
        </w:rPr>
        <w:t>In scheme 1, at least the following is supported to determine inter-UE coordination information of preferred resource set:</w:t>
      </w:r>
    </w:p>
    <w:p w14:paraId="1573946F" w14:textId="77777777" w:rsidR="000B0513" w:rsidRPr="007864ED" w:rsidRDefault="000B0513" w:rsidP="008A394E">
      <w:pPr>
        <w:pStyle w:val="afd"/>
        <w:numPr>
          <w:ilvl w:val="2"/>
          <w:numId w:val="19"/>
        </w:numPr>
        <w:ind w:leftChars="0"/>
        <w:rPr>
          <w:rFonts w:ascii="Times New Roman" w:eastAsiaTheme="minorEastAsia" w:hAnsi="Times New Roman"/>
          <w:kern w:val="0"/>
          <w:sz w:val="20"/>
          <w:szCs w:val="20"/>
          <w:lang w:val="en-GB" w:eastAsia="ko-KR"/>
        </w:rPr>
      </w:pPr>
      <w:r w:rsidRPr="007864ED">
        <w:rPr>
          <w:rFonts w:ascii="Times New Roman" w:eastAsiaTheme="minorEastAsia" w:hAnsi="Times New Roman"/>
          <w:kern w:val="0"/>
          <w:sz w:val="20"/>
          <w:szCs w:val="20"/>
          <w:lang w:val="en-GB" w:eastAsia="ko-KR"/>
        </w:rPr>
        <w:t>UE-A considers any resource(s) satisfying all the following condition(s) as set of resource(s) preferred for UE-B’s transmission</w:t>
      </w:r>
    </w:p>
    <w:p w14:paraId="0E121528" w14:textId="77777777" w:rsidR="000B0513" w:rsidRPr="007864ED" w:rsidRDefault="000B0513" w:rsidP="008A394E">
      <w:pPr>
        <w:pStyle w:val="afd"/>
        <w:numPr>
          <w:ilvl w:val="3"/>
          <w:numId w:val="19"/>
        </w:numPr>
        <w:ind w:leftChars="0"/>
        <w:rPr>
          <w:rFonts w:ascii="Times New Roman" w:eastAsiaTheme="minorEastAsia" w:hAnsi="Times New Roman"/>
          <w:kern w:val="0"/>
          <w:sz w:val="20"/>
          <w:szCs w:val="20"/>
          <w:lang w:val="en-GB" w:eastAsia="ko-KR"/>
        </w:rPr>
      </w:pPr>
      <w:r w:rsidRPr="007864ED">
        <w:rPr>
          <w:rFonts w:ascii="Times New Roman" w:eastAsiaTheme="minorEastAsia" w:hAnsi="Times New Roman"/>
          <w:kern w:val="0"/>
          <w:sz w:val="20"/>
          <w:szCs w:val="20"/>
          <w:lang w:val="en-GB" w:eastAsia="ko-KR"/>
        </w:rPr>
        <w:t>Condition 1-A-1:</w:t>
      </w:r>
    </w:p>
    <w:p w14:paraId="66C26729" w14:textId="77777777" w:rsidR="000B0513" w:rsidRPr="007864ED" w:rsidRDefault="000B0513" w:rsidP="008A394E">
      <w:pPr>
        <w:pStyle w:val="afd"/>
        <w:numPr>
          <w:ilvl w:val="4"/>
          <w:numId w:val="19"/>
        </w:numPr>
        <w:ind w:leftChars="0"/>
        <w:rPr>
          <w:rFonts w:ascii="Times New Roman" w:eastAsiaTheme="minorEastAsia" w:hAnsi="Times New Roman"/>
          <w:kern w:val="0"/>
          <w:sz w:val="20"/>
          <w:szCs w:val="20"/>
          <w:lang w:val="en-GB" w:eastAsia="ko-KR"/>
        </w:rPr>
      </w:pPr>
      <w:r w:rsidRPr="007864ED">
        <w:rPr>
          <w:rFonts w:ascii="Times New Roman" w:eastAsiaTheme="minorEastAsia" w:hAnsi="Times New Roman"/>
          <w:kern w:val="0"/>
          <w:sz w:val="20"/>
          <w:szCs w:val="20"/>
          <w:lang w:val="en-GB" w:eastAsia="ko-KR"/>
        </w:rPr>
        <w:t>Resource(s) excluding those overlapping with reserved resource(s) of other UE identified by UE-A whose RSRP measurement is larger than a RSRP threshold</w:t>
      </w:r>
    </w:p>
    <w:p w14:paraId="4AFC829C" w14:textId="77777777" w:rsidR="000B0513" w:rsidRPr="007864ED" w:rsidRDefault="000B0513" w:rsidP="008A394E">
      <w:pPr>
        <w:pStyle w:val="afd"/>
        <w:numPr>
          <w:ilvl w:val="5"/>
          <w:numId w:val="19"/>
        </w:numPr>
        <w:ind w:leftChars="0"/>
        <w:rPr>
          <w:rFonts w:ascii="Times New Roman" w:eastAsiaTheme="minorEastAsia" w:hAnsi="Times New Roman"/>
          <w:kern w:val="0"/>
          <w:sz w:val="20"/>
          <w:szCs w:val="20"/>
          <w:lang w:val="en-GB" w:eastAsia="ko-KR"/>
        </w:rPr>
      </w:pPr>
      <w:r w:rsidRPr="007864ED">
        <w:rPr>
          <w:rFonts w:ascii="Times New Roman" w:eastAsiaTheme="minorEastAsia" w:hAnsi="Times New Roman"/>
          <w:kern w:val="0"/>
          <w:sz w:val="20"/>
          <w:szCs w:val="20"/>
          <w:lang w:val="en-GB" w:eastAsia="ko-KR"/>
        </w:rPr>
        <w:t>FFS: Other details (if any)</w:t>
      </w:r>
    </w:p>
    <w:p w14:paraId="542B7808" w14:textId="77777777" w:rsidR="000B0513" w:rsidRPr="007864ED" w:rsidRDefault="000B0513" w:rsidP="008A394E">
      <w:pPr>
        <w:pStyle w:val="afd"/>
        <w:numPr>
          <w:ilvl w:val="3"/>
          <w:numId w:val="19"/>
        </w:numPr>
        <w:ind w:leftChars="0"/>
        <w:rPr>
          <w:rFonts w:ascii="Times New Roman" w:eastAsiaTheme="minorEastAsia" w:hAnsi="Times New Roman"/>
          <w:kern w:val="0"/>
          <w:sz w:val="20"/>
          <w:szCs w:val="20"/>
          <w:lang w:val="en-GB" w:eastAsia="ko-KR"/>
        </w:rPr>
      </w:pPr>
      <w:r w:rsidRPr="007864ED">
        <w:rPr>
          <w:rFonts w:ascii="Times New Roman" w:eastAsiaTheme="minorEastAsia" w:hAnsi="Times New Roman"/>
          <w:kern w:val="0"/>
          <w:sz w:val="20"/>
          <w:szCs w:val="20"/>
          <w:lang w:val="en-GB" w:eastAsia="ko-KR"/>
        </w:rPr>
        <w:t>FFS: Condition 1-A-2:</w:t>
      </w:r>
    </w:p>
    <w:p w14:paraId="22A8B12F" w14:textId="77777777" w:rsidR="000B0513" w:rsidRPr="007864ED" w:rsidRDefault="000B0513" w:rsidP="008A394E">
      <w:pPr>
        <w:pStyle w:val="afd"/>
        <w:numPr>
          <w:ilvl w:val="4"/>
          <w:numId w:val="19"/>
        </w:numPr>
        <w:ind w:leftChars="0"/>
        <w:rPr>
          <w:rFonts w:ascii="Times New Roman" w:eastAsiaTheme="minorEastAsia" w:hAnsi="Times New Roman"/>
          <w:kern w:val="0"/>
          <w:sz w:val="20"/>
          <w:szCs w:val="20"/>
          <w:lang w:val="en-GB" w:eastAsia="ko-KR"/>
        </w:rPr>
      </w:pPr>
      <w:r w:rsidRPr="007864ED">
        <w:rPr>
          <w:rFonts w:ascii="Times New Roman" w:eastAsiaTheme="minorEastAsia" w:hAnsi="Times New Roman"/>
          <w:kern w:val="0"/>
          <w:sz w:val="20"/>
          <w:szCs w:val="20"/>
          <w:lang w:val="en-GB" w:eastAsia="ko-KR"/>
        </w:rPr>
        <w:t>Resource(s) excluding slot(s) where UE-A, when it is intended receiver of UE-B, does not expect to perform SL reception from UE-B</w:t>
      </w:r>
    </w:p>
    <w:p w14:paraId="3CA22F97" w14:textId="77777777" w:rsidR="000B0513" w:rsidRPr="007864ED" w:rsidRDefault="000B0513" w:rsidP="008A394E">
      <w:pPr>
        <w:pStyle w:val="afd"/>
        <w:numPr>
          <w:ilvl w:val="5"/>
          <w:numId w:val="19"/>
        </w:numPr>
        <w:ind w:leftChars="0"/>
        <w:rPr>
          <w:rFonts w:ascii="Times New Roman" w:eastAsiaTheme="minorEastAsia" w:hAnsi="Times New Roman"/>
          <w:kern w:val="0"/>
          <w:sz w:val="20"/>
          <w:szCs w:val="20"/>
          <w:lang w:val="en-GB" w:eastAsia="ko-KR"/>
        </w:rPr>
      </w:pPr>
      <w:r w:rsidRPr="007864ED">
        <w:rPr>
          <w:rFonts w:ascii="Times New Roman" w:eastAsiaTheme="minorEastAsia" w:hAnsi="Times New Roman"/>
          <w:kern w:val="0"/>
          <w:sz w:val="20"/>
          <w:szCs w:val="20"/>
          <w:lang w:val="en-GB" w:eastAsia="ko-KR"/>
        </w:rPr>
        <w:t>FFS: Other details (if any)</w:t>
      </w:r>
    </w:p>
    <w:p w14:paraId="350893B1" w14:textId="77777777" w:rsidR="000B0513" w:rsidRPr="007864ED" w:rsidRDefault="000B0513" w:rsidP="008A394E">
      <w:pPr>
        <w:pStyle w:val="afd"/>
        <w:numPr>
          <w:ilvl w:val="3"/>
          <w:numId w:val="19"/>
        </w:numPr>
        <w:ind w:leftChars="0"/>
        <w:rPr>
          <w:rFonts w:ascii="Times New Roman" w:eastAsiaTheme="minorEastAsia" w:hAnsi="Times New Roman"/>
          <w:kern w:val="0"/>
          <w:sz w:val="20"/>
          <w:szCs w:val="20"/>
          <w:lang w:val="en-GB" w:eastAsia="ko-KR"/>
        </w:rPr>
      </w:pPr>
      <w:r w:rsidRPr="007864ED">
        <w:rPr>
          <w:rFonts w:ascii="Times New Roman" w:eastAsiaTheme="minorEastAsia" w:hAnsi="Times New Roman"/>
          <w:kern w:val="0"/>
          <w:sz w:val="20"/>
          <w:szCs w:val="20"/>
          <w:lang w:val="en-GB" w:eastAsia="ko-KR"/>
        </w:rPr>
        <w:t>FFS: Condition 1-A-3:</w:t>
      </w:r>
    </w:p>
    <w:p w14:paraId="2516ACFE" w14:textId="77777777" w:rsidR="000B0513" w:rsidRPr="007864ED" w:rsidRDefault="000B0513" w:rsidP="008A394E">
      <w:pPr>
        <w:pStyle w:val="afd"/>
        <w:numPr>
          <w:ilvl w:val="4"/>
          <w:numId w:val="19"/>
        </w:numPr>
        <w:ind w:leftChars="0"/>
        <w:rPr>
          <w:rFonts w:ascii="Times New Roman" w:eastAsiaTheme="minorEastAsia" w:hAnsi="Times New Roman"/>
          <w:kern w:val="0"/>
          <w:sz w:val="20"/>
          <w:szCs w:val="20"/>
          <w:lang w:val="en-GB" w:eastAsia="ko-KR"/>
        </w:rPr>
      </w:pPr>
      <w:r w:rsidRPr="007864ED">
        <w:rPr>
          <w:rFonts w:ascii="Times New Roman" w:eastAsiaTheme="minorEastAsia" w:hAnsi="Times New Roman"/>
          <w:kern w:val="0"/>
          <w:sz w:val="20"/>
          <w:szCs w:val="20"/>
          <w:lang w:val="en-GB" w:eastAsia="ko-KR"/>
        </w:rPr>
        <w:t>Resource(s) satisfying UE-B’s traffic requirement (if available)</w:t>
      </w:r>
    </w:p>
    <w:p w14:paraId="71F74EE2" w14:textId="77777777" w:rsidR="000B0513" w:rsidRPr="007864ED" w:rsidRDefault="000B0513" w:rsidP="008A394E">
      <w:pPr>
        <w:pStyle w:val="afd"/>
        <w:numPr>
          <w:ilvl w:val="5"/>
          <w:numId w:val="19"/>
        </w:numPr>
        <w:ind w:leftChars="0"/>
        <w:rPr>
          <w:rFonts w:ascii="Times New Roman" w:eastAsiaTheme="minorEastAsia" w:hAnsi="Times New Roman"/>
          <w:kern w:val="0"/>
          <w:sz w:val="20"/>
          <w:szCs w:val="20"/>
          <w:lang w:val="en-GB" w:eastAsia="ko-KR"/>
        </w:rPr>
      </w:pPr>
      <w:r w:rsidRPr="007864ED">
        <w:rPr>
          <w:rFonts w:ascii="Times New Roman" w:eastAsiaTheme="minorEastAsia" w:hAnsi="Times New Roman"/>
          <w:kern w:val="0"/>
          <w:sz w:val="20"/>
          <w:szCs w:val="20"/>
          <w:lang w:val="en-GB" w:eastAsia="ko-KR"/>
        </w:rPr>
        <w:t>FFS: Other details (if any)</w:t>
      </w:r>
    </w:p>
    <w:p w14:paraId="379A204D" w14:textId="77777777" w:rsidR="000B0513" w:rsidRPr="007864ED" w:rsidRDefault="000B0513" w:rsidP="008A394E">
      <w:pPr>
        <w:pStyle w:val="afd"/>
        <w:numPr>
          <w:ilvl w:val="3"/>
          <w:numId w:val="19"/>
        </w:numPr>
        <w:ind w:leftChars="0"/>
        <w:rPr>
          <w:rFonts w:ascii="Times New Roman" w:eastAsiaTheme="minorEastAsia" w:hAnsi="Times New Roman"/>
          <w:kern w:val="0"/>
          <w:sz w:val="20"/>
          <w:szCs w:val="20"/>
          <w:lang w:val="en-GB" w:eastAsia="ko-KR"/>
        </w:rPr>
      </w:pPr>
      <w:r w:rsidRPr="007864ED">
        <w:rPr>
          <w:rFonts w:ascii="Times New Roman" w:eastAsiaTheme="minorEastAsia" w:hAnsi="Times New Roman"/>
          <w:kern w:val="0"/>
          <w:sz w:val="20"/>
          <w:szCs w:val="20"/>
          <w:lang w:val="en-GB" w:eastAsia="ko-KR"/>
        </w:rPr>
        <w:t>FFS: Other condition(s)</w:t>
      </w:r>
    </w:p>
    <w:p w14:paraId="2ED5E88A" w14:textId="77777777" w:rsidR="000B0513" w:rsidRPr="007864ED" w:rsidRDefault="000B0513" w:rsidP="008A394E">
      <w:pPr>
        <w:pStyle w:val="afd"/>
        <w:numPr>
          <w:ilvl w:val="2"/>
          <w:numId w:val="19"/>
        </w:numPr>
        <w:ind w:leftChars="0"/>
        <w:rPr>
          <w:rFonts w:ascii="Times New Roman" w:eastAsiaTheme="minorEastAsia" w:hAnsi="Times New Roman"/>
          <w:kern w:val="0"/>
          <w:sz w:val="20"/>
          <w:szCs w:val="20"/>
          <w:lang w:val="en-GB" w:eastAsia="ko-KR"/>
        </w:rPr>
      </w:pPr>
      <w:r w:rsidRPr="007864ED">
        <w:rPr>
          <w:rFonts w:ascii="Times New Roman" w:eastAsiaTheme="minorEastAsia" w:hAnsi="Times New Roman"/>
          <w:kern w:val="0"/>
          <w:sz w:val="20"/>
          <w:szCs w:val="20"/>
          <w:lang w:val="en-GB" w:eastAsia="ko-KR"/>
        </w:rPr>
        <w:t>FFS: Other details (if any)</w:t>
      </w:r>
    </w:p>
    <w:p w14:paraId="79F44551" w14:textId="77777777" w:rsidR="007864ED" w:rsidRDefault="007864ED" w:rsidP="008A394E">
      <w:pPr>
        <w:pStyle w:val="afd"/>
        <w:ind w:leftChars="0" w:left="800"/>
        <w:rPr>
          <w:rFonts w:ascii="Times New Roman" w:eastAsiaTheme="minorEastAsia" w:hAnsi="Times New Roman"/>
          <w:kern w:val="0"/>
          <w:sz w:val="20"/>
          <w:szCs w:val="20"/>
          <w:lang w:val="en-GB" w:eastAsia="ko-KR"/>
        </w:rPr>
      </w:pPr>
    </w:p>
    <w:p w14:paraId="2743C4DC" w14:textId="77777777" w:rsidR="000B0513" w:rsidRPr="007864ED" w:rsidRDefault="000B0513" w:rsidP="008A394E">
      <w:pPr>
        <w:pStyle w:val="afd"/>
        <w:numPr>
          <w:ilvl w:val="1"/>
          <w:numId w:val="19"/>
        </w:numPr>
        <w:ind w:leftChars="0"/>
        <w:rPr>
          <w:rFonts w:ascii="Times New Roman" w:eastAsiaTheme="minorEastAsia" w:hAnsi="Times New Roman"/>
          <w:kern w:val="0"/>
          <w:sz w:val="20"/>
          <w:szCs w:val="20"/>
          <w:lang w:val="en-GB" w:eastAsia="ko-KR"/>
        </w:rPr>
      </w:pPr>
      <w:r w:rsidRPr="007864ED">
        <w:rPr>
          <w:rFonts w:ascii="Times New Roman" w:eastAsiaTheme="minorEastAsia" w:hAnsi="Times New Roman"/>
          <w:kern w:val="0"/>
          <w:sz w:val="20"/>
          <w:szCs w:val="20"/>
          <w:lang w:val="en-GB" w:eastAsia="ko-KR"/>
        </w:rPr>
        <w:t>In scheme 1, at least the following is supported to determine inter-UE coordination information of non-preferred resource set:</w:t>
      </w:r>
    </w:p>
    <w:p w14:paraId="6DE3E132" w14:textId="77777777" w:rsidR="000B0513" w:rsidRPr="007864ED" w:rsidRDefault="000B0513" w:rsidP="008A394E">
      <w:pPr>
        <w:pStyle w:val="afd"/>
        <w:numPr>
          <w:ilvl w:val="2"/>
          <w:numId w:val="19"/>
        </w:numPr>
        <w:ind w:leftChars="0"/>
        <w:rPr>
          <w:rFonts w:ascii="Times New Roman" w:eastAsiaTheme="minorEastAsia" w:hAnsi="Times New Roman"/>
          <w:kern w:val="0"/>
          <w:sz w:val="20"/>
          <w:szCs w:val="20"/>
          <w:lang w:val="en-GB" w:eastAsia="ko-KR"/>
        </w:rPr>
      </w:pPr>
      <w:r w:rsidRPr="007864ED">
        <w:rPr>
          <w:rFonts w:ascii="Times New Roman" w:eastAsiaTheme="minorEastAsia" w:hAnsi="Times New Roman"/>
          <w:kern w:val="0"/>
          <w:sz w:val="20"/>
          <w:szCs w:val="20"/>
          <w:lang w:val="en-GB" w:eastAsia="ko-KR"/>
        </w:rPr>
        <w:t>UE-A considers any resource(s) satisfying at least one of the following condition(s) as set of resource(s) non-preferred for UE-B’s transmission</w:t>
      </w:r>
    </w:p>
    <w:p w14:paraId="5A431A9F" w14:textId="77777777" w:rsidR="000B0513" w:rsidRPr="007864ED" w:rsidRDefault="000B0513" w:rsidP="008A394E">
      <w:pPr>
        <w:pStyle w:val="afd"/>
        <w:numPr>
          <w:ilvl w:val="3"/>
          <w:numId w:val="19"/>
        </w:numPr>
        <w:ind w:leftChars="0"/>
        <w:rPr>
          <w:rFonts w:ascii="Times New Roman" w:eastAsiaTheme="minorEastAsia" w:hAnsi="Times New Roman"/>
          <w:kern w:val="0"/>
          <w:sz w:val="20"/>
          <w:szCs w:val="20"/>
          <w:lang w:val="en-GB" w:eastAsia="ko-KR"/>
        </w:rPr>
      </w:pPr>
      <w:r w:rsidRPr="007864ED">
        <w:rPr>
          <w:rFonts w:ascii="Times New Roman" w:eastAsiaTheme="minorEastAsia" w:hAnsi="Times New Roman"/>
          <w:kern w:val="0"/>
          <w:sz w:val="20"/>
          <w:szCs w:val="20"/>
          <w:lang w:val="en-GB" w:eastAsia="ko-KR"/>
        </w:rPr>
        <w:lastRenderedPageBreak/>
        <w:t>Condition 1-B-1:</w:t>
      </w:r>
    </w:p>
    <w:p w14:paraId="5B612F7C" w14:textId="77777777" w:rsidR="000B0513" w:rsidRPr="007864ED" w:rsidRDefault="000B0513" w:rsidP="008A394E">
      <w:pPr>
        <w:pStyle w:val="afd"/>
        <w:numPr>
          <w:ilvl w:val="4"/>
          <w:numId w:val="19"/>
        </w:numPr>
        <w:ind w:leftChars="0"/>
        <w:rPr>
          <w:rFonts w:ascii="Times New Roman" w:eastAsiaTheme="minorEastAsia" w:hAnsi="Times New Roman"/>
          <w:kern w:val="0"/>
          <w:sz w:val="20"/>
          <w:szCs w:val="20"/>
          <w:lang w:val="en-GB" w:eastAsia="ko-KR"/>
        </w:rPr>
      </w:pPr>
      <w:r w:rsidRPr="007864ED">
        <w:rPr>
          <w:rFonts w:ascii="Times New Roman" w:eastAsiaTheme="minorEastAsia" w:hAnsi="Times New Roman"/>
          <w:kern w:val="0"/>
          <w:sz w:val="20"/>
          <w:szCs w:val="20"/>
          <w:lang w:val="en-GB" w:eastAsia="ko-KR"/>
        </w:rPr>
        <w:t>Reserved resource(s) of other UE identified by UE-A from other UEs’ SCI (including priority field) and RSRP measurement</w:t>
      </w:r>
    </w:p>
    <w:p w14:paraId="3A678D33" w14:textId="77777777" w:rsidR="000B0513" w:rsidRPr="007864ED" w:rsidRDefault="000B0513" w:rsidP="008A394E">
      <w:pPr>
        <w:pStyle w:val="afd"/>
        <w:numPr>
          <w:ilvl w:val="5"/>
          <w:numId w:val="19"/>
        </w:numPr>
        <w:ind w:leftChars="0"/>
        <w:rPr>
          <w:rFonts w:ascii="Times New Roman" w:eastAsiaTheme="minorEastAsia" w:hAnsi="Times New Roman"/>
          <w:kern w:val="0"/>
          <w:sz w:val="20"/>
          <w:szCs w:val="20"/>
          <w:lang w:val="en-GB" w:eastAsia="ko-KR"/>
        </w:rPr>
      </w:pPr>
      <w:r w:rsidRPr="007864ED">
        <w:rPr>
          <w:rFonts w:ascii="Times New Roman" w:eastAsiaTheme="minorEastAsia" w:hAnsi="Times New Roman"/>
          <w:kern w:val="0"/>
          <w:sz w:val="20"/>
          <w:szCs w:val="20"/>
          <w:lang w:val="en-GB" w:eastAsia="ko-KR"/>
        </w:rPr>
        <w:t xml:space="preserve">FFS: Other details (if any) </w:t>
      </w:r>
    </w:p>
    <w:p w14:paraId="31A0BF9C" w14:textId="77777777" w:rsidR="000B0513" w:rsidRPr="007864ED" w:rsidRDefault="000B0513" w:rsidP="008A394E">
      <w:pPr>
        <w:pStyle w:val="afd"/>
        <w:numPr>
          <w:ilvl w:val="3"/>
          <w:numId w:val="19"/>
        </w:numPr>
        <w:ind w:leftChars="0"/>
        <w:rPr>
          <w:rFonts w:ascii="Times New Roman" w:eastAsiaTheme="minorEastAsia" w:hAnsi="Times New Roman"/>
          <w:kern w:val="0"/>
          <w:sz w:val="20"/>
          <w:szCs w:val="20"/>
          <w:lang w:val="en-GB" w:eastAsia="ko-KR"/>
        </w:rPr>
      </w:pPr>
      <w:r w:rsidRPr="007864ED">
        <w:rPr>
          <w:rFonts w:ascii="Times New Roman" w:eastAsiaTheme="minorEastAsia" w:hAnsi="Times New Roman"/>
          <w:kern w:val="0"/>
          <w:sz w:val="20"/>
          <w:szCs w:val="20"/>
          <w:lang w:val="en-GB" w:eastAsia="ko-KR"/>
        </w:rPr>
        <w:t>FFS: Condition 1-B-2:</w:t>
      </w:r>
    </w:p>
    <w:p w14:paraId="7EE39497" w14:textId="77777777" w:rsidR="000B0513" w:rsidRPr="007864ED" w:rsidRDefault="000B0513" w:rsidP="008A394E">
      <w:pPr>
        <w:pStyle w:val="afd"/>
        <w:numPr>
          <w:ilvl w:val="4"/>
          <w:numId w:val="19"/>
        </w:numPr>
        <w:ind w:leftChars="0"/>
        <w:rPr>
          <w:rFonts w:ascii="Times New Roman" w:eastAsiaTheme="minorEastAsia" w:hAnsi="Times New Roman"/>
          <w:kern w:val="0"/>
          <w:sz w:val="20"/>
          <w:szCs w:val="20"/>
          <w:lang w:val="en-GB" w:eastAsia="ko-KR"/>
        </w:rPr>
      </w:pPr>
      <w:r w:rsidRPr="007864ED">
        <w:rPr>
          <w:rFonts w:ascii="Times New Roman" w:eastAsiaTheme="minorEastAsia" w:hAnsi="Times New Roman"/>
          <w:kern w:val="0"/>
          <w:sz w:val="20"/>
          <w:szCs w:val="20"/>
          <w:lang w:val="en-GB" w:eastAsia="ko-KR"/>
        </w:rPr>
        <w:t>Resource(s) (e.g., slot(s)) where UE-A, when it is intended receiver of UE-B, does not expect to perform SL reception from UE-B</w:t>
      </w:r>
    </w:p>
    <w:p w14:paraId="7BC86BA6" w14:textId="77777777" w:rsidR="000B0513" w:rsidRPr="007864ED" w:rsidRDefault="000B0513" w:rsidP="008A394E">
      <w:pPr>
        <w:pStyle w:val="afd"/>
        <w:numPr>
          <w:ilvl w:val="5"/>
          <w:numId w:val="19"/>
        </w:numPr>
        <w:ind w:leftChars="0"/>
        <w:rPr>
          <w:rFonts w:ascii="Times New Roman" w:eastAsiaTheme="minorEastAsia" w:hAnsi="Times New Roman"/>
          <w:kern w:val="0"/>
          <w:sz w:val="20"/>
          <w:szCs w:val="20"/>
          <w:lang w:val="en-GB" w:eastAsia="ko-KR"/>
        </w:rPr>
      </w:pPr>
      <w:r w:rsidRPr="007864ED">
        <w:rPr>
          <w:rFonts w:ascii="Times New Roman" w:eastAsiaTheme="minorEastAsia" w:hAnsi="Times New Roman"/>
          <w:kern w:val="0"/>
          <w:sz w:val="20"/>
          <w:szCs w:val="20"/>
          <w:lang w:val="en-GB" w:eastAsia="ko-KR"/>
        </w:rPr>
        <w:t>FFS: Other details (if any)</w:t>
      </w:r>
    </w:p>
    <w:p w14:paraId="52D6B6D1" w14:textId="77777777" w:rsidR="000B0513" w:rsidRPr="007864ED" w:rsidRDefault="000B0513" w:rsidP="008A394E">
      <w:pPr>
        <w:pStyle w:val="afd"/>
        <w:numPr>
          <w:ilvl w:val="3"/>
          <w:numId w:val="19"/>
        </w:numPr>
        <w:ind w:leftChars="0"/>
        <w:rPr>
          <w:rFonts w:ascii="Times New Roman" w:eastAsiaTheme="minorEastAsia" w:hAnsi="Times New Roman"/>
          <w:kern w:val="0"/>
          <w:sz w:val="20"/>
          <w:szCs w:val="20"/>
          <w:lang w:val="en-GB" w:eastAsia="ko-KR"/>
        </w:rPr>
      </w:pPr>
      <w:r w:rsidRPr="007864ED">
        <w:rPr>
          <w:rFonts w:ascii="Times New Roman" w:eastAsiaTheme="minorEastAsia" w:hAnsi="Times New Roman"/>
          <w:kern w:val="0"/>
          <w:sz w:val="20"/>
          <w:szCs w:val="20"/>
          <w:lang w:val="en-GB" w:eastAsia="ko-KR"/>
        </w:rPr>
        <w:t>FFS: Other condition(s)</w:t>
      </w:r>
    </w:p>
    <w:p w14:paraId="12303EFA" w14:textId="77777777" w:rsidR="000B0513" w:rsidRPr="007864ED" w:rsidRDefault="000B0513" w:rsidP="008A394E">
      <w:pPr>
        <w:pStyle w:val="afd"/>
        <w:numPr>
          <w:ilvl w:val="2"/>
          <w:numId w:val="19"/>
        </w:numPr>
        <w:ind w:leftChars="0"/>
        <w:rPr>
          <w:rFonts w:ascii="Times New Roman" w:eastAsiaTheme="minorEastAsia" w:hAnsi="Times New Roman"/>
          <w:kern w:val="0"/>
          <w:sz w:val="20"/>
          <w:szCs w:val="20"/>
          <w:lang w:val="en-GB" w:eastAsia="ko-KR"/>
        </w:rPr>
      </w:pPr>
      <w:r w:rsidRPr="007864ED">
        <w:rPr>
          <w:rFonts w:ascii="Times New Roman" w:eastAsiaTheme="minorEastAsia" w:hAnsi="Times New Roman"/>
          <w:kern w:val="0"/>
          <w:sz w:val="20"/>
          <w:szCs w:val="20"/>
          <w:lang w:val="en-GB" w:eastAsia="ko-KR"/>
        </w:rPr>
        <w:t>FFS: Other details (if any)</w:t>
      </w:r>
    </w:p>
    <w:p w14:paraId="4D34B4DF" w14:textId="77777777" w:rsidR="000B0513" w:rsidRPr="00C55DEE" w:rsidRDefault="000B0513" w:rsidP="008A394E">
      <w:pPr>
        <w:pStyle w:val="afd"/>
        <w:ind w:leftChars="0" w:left="400"/>
        <w:rPr>
          <w:rFonts w:ascii="Times New Roman" w:eastAsiaTheme="minorEastAsia" w:hAnsi="Times New Roman"/>
          <w:kern w:val="0"/>
          <w:sz w:val="20"/>
          <w:szCs w:val="20"/>
          <w:lang w:val="en-GB" w:eastAsia="ko-KR"/>
        </w:rPr>
      </w:pPr>
    </w:p>
    <w:p w14:paraId="7A0BBF53" w14:textId="5CC4B243" w:rsidR="000B0513" w:rsidRPr="00C55DEE" w:rsidRDefault="00C55DEE" w:rsidP="008A394E">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and working assumptions on details of Scheme 2 for inter-UE coordination</w:t>
      </w:r>
    </w:p>
    <w:p w14:paraId="6614963D" w14:textId="77777777" w:rsidR="004D2EB7" w:rsidRPr="00C55DEE" w:rsidRDefault="004D2EB7" w:rsidP="008A394E">
      <w:pPr>
        <w:pStyle w:val="afd"/>
        <w:numPr>
          <w:ilvl w:val="1"/>
          <w:numId w:val="19"/>
        </w:numPr>
        <w:ind w:leftChars="0"/>
        <w:rPr>
          <w:rFonts w:ascii="Times New Roman" w:eastAsiaTheme="minorEastAsia" w:hAnsi="Times New Roman"/>
          <w:kern w:val="0"/>
          <w:sz w:val="20"/>
          <w:szCs w:val="20"/>
          <w:lang w:val="en-GB" w:eastAsia="ko-KR"/>
        </w:rPr>
      </w:pPr>
      <w:r w:rsidRPr="00C55DEE">
        <w:rPr>
          <w:rFonts w:ascii="Times New Roman" w:eastAsiaTheme="minorEastAsia" w:hAnsi="Times New Roman"/>
          <w:kern w:val="0"/>
          <w:sz w:val="20"/>
          <w:szCs w:val="20"/>
          <w:lang w:val="en-GB" w:eastAsia="ko-KR"/>
        </w:rPr>
        <w:t>For scheme 2, the following inter-UE coordination information signalling from UE-A is supported. FFS details including condition(s)/scenario(s) under which each information is enabled to be sent by UE-A and used by UE-B</w:t>
      </w:r>
    </w:p>
    <w:p w14:paraId="3ED491CE" w14:textId="77777777" w:rsidR="004D2EB7" w:rsidRPr="00C55DEE" w:rsidRDefault="004D2EB7" w:rsidP="008A394E">
      <w:pPr>
        <w:pStyle w:val="afd"/>
        <w:numPr>
          <w:ilvl w:val="2"/>
          <w:numId w:val="19"/>
        </w:numPr>
        <w:ind w:leftChars="0"/>
        <w:rPr>
          <w:rFonts w:ascii="Times New Roman" w:eastAsiaTheme="minorEastAsia" w:hAnsi="Times New Roman"/>
          <w:kern w:val="0"/>
          <w:sz w:val="20"/>
          <w:szCs w:val="20"/>
          <w:lang w:val="en-GB" w:eastAsia="ko-KR"/>
        </w:rPr>
      </w:pPr>
      <w:r w:rsidRPr="00C55DEE">
        <w:rPr>
          <w:rFonts w:ascii="Times New Roman" w:eastAsiaTheme="minorEastAsia" w:hAnsi="Times New Roman"/>
          <w:kern w:val="0"/>
          <w:sz w:val="20"/>
          <w:szCs w:val="20"/>
          <w:lang w:val="en-GB" w:eastAsia="ko-KR"/>
        </w:rPr>
        <w:t>Presence of expected/potential resource conflict on the resources indicated by UE-B’s SCI</w:t>
      </w:r>
    </w:p>
    <w:p w14:paraId="7BEA5809" w14:textId="77777777" w:rsidR="004D2EB7" w:rsidRPr="00C55DEE" w:rsidRDefault="004D2EB7" w:rsidP="008A394E">
      <w:pPr>
        <w:pStyle w:val="afd"/>
        <w:numPr>
          <w:ilvl w:val="3"/>
          <w:numId w:val="19"/>
        </w:numPr>
        <w:ind w:leftChars="0"/>
        <w:rPr>
          <w:rFonts w:ascii="Times New Roman" w:eastAsiaTheme="minorEastAsia" w:hAnsi="Times New Roman"/>
          <w:kern w:val="0"/>
          <w:sz w:val="20"/>
          <w:szCs w:val="20"/>
          <w:lang w:val="en-GB" w:eastAsia="ko-KR"/>
        </w:rPr>
      </w:pPr>
      <w:r w:rsidRPr="00C55DEE">
        <w:rPr>
          <w:rFonts w:ascii="Times New Roman" w:eastAsiaTheme="minorEastAsia" w:hAnsi="Times New Roman"/>
          <w:kern w:val="0"/>
          <w:sz w:val="20"/>
          <w:szCs w:val="20"/>
          <w:lang w:val="en-GB" w:eastAsia="ko-KR"/>
        </w:rPr>
        <w:t>FFS: UE behaviour when the presence of expected/potential resource conflict is detected by the transmitter</w:t>
      </w:r>
    </w:p>
    <w:p w14:paraId="6840470E" w14:textId="77777777" w:rsidR="004D2EB7" w:rsidRPr="00C55DEE" w:rsidRDefault="004D2EB7" w:rsidP="008A394E">
      <w:pPr>
        <w:pStyle w:val="afd"/>
        <w:numPr>
          <w:ilvl w:val="2"/>
          <w:numId w:val="19"/>
        </w:numPr>
        <w:ind w:leftChars="0"/>
        <w:rPr>
          <w:rFonts w:ascii="Times New Roman" w:eastAsiaTheme="minorEastAsia" w:hAnsi="Times New Roman"/>
          <w:kern w:val="0"/>
          <w:sz w:val="20"/>
          <w:szCs w:val="20"/>
          <w:lang w:val="en-GB" w:eastAsia="ko-KR"/>
        </w:rPr>
      </w:pPr>
      <w:r w:rsidRPr="00C55DEE">
        <w:rPr>
          <w:rFonts w:ascii="Times New Roman" w:eastAsiaTheme="minorEastAsia" w:hAnsi="Times New Roman"/>
          <w:kern w:val="0"/>
          <w:sz w:val="20"/>
          <w:szCs w:val="20"/>
          <w:lang w:val="en-GB" w:eastAsia="ko-KR"/>
        </w:rPr>
        <w:t>FFS: Whether to additionally support the presence of detected resource conflict on the resources indicated by UE-B’s SCI</w:t>
      </w:r>
    </w:p>
    <w:p w14:paraId="15A1D58E" w14:textId="77777777" w:rsidR="0033630B" w:rsidRDefault="0033630B" w:rsidP="008A394E">
      <w:pPr>
        <w:pStyle w:val="afd"/>
        <w:ind w:leftChars="0" w:left="800"/>
        <w:rPr>
          <w:rFonts w:ascii="Times New Roman" w:eastAsiaTheme="minorEastAsia" w:hAnsi="Times New Roman"/>
          <w:kern w:val="0"/>
          <w:sz w:val="20"/>
          <w:szCs w:val="20"/>
          <w:lang w:val="en-GB" w:eastAsia="ko-KR"/>
        </w:rPr>
      </w:pPr>
    </w:p>
    <w:p w14:paraId="7643178D" w14:textId="77777777" w:rsidR="004D2EB7" w:rsidRPr="0033630B" w:rsidRDefault="004D2EB7" w:rsidP="008A394E">
      <w:pPr>
        <w:pStyle w:val="afd"/>
        <w:numPr>
          <w:ilvl w:val="1"/>
          <w:numId w:val="19"/>
        </w:numPr>
        <w:ind w:leftChars="0"/>
        <w:rPr>
          <w:rFonts w:ascii="Times New Roman" w:eastAsiaTheme="minorEastAsia" w:hAnsi="Times New Roman"/>
          <w:kern w:val="0"/>
          <w:sz w:val="20"/>
          <w:szCs w:val="20"/>
          <w:lang w:val="en-GB" w:eastAsia="ko-KR"/>
        </w:rPr>
      </w:pPr>
      <w:r w:rsidRPr="0033630B">
        <w:rPr>
          <w:rFonts w:ascii="Times New Roman" w:eastAsiaTheme="minorEastAsia" w:hAnsi="Times New Roman"/>
          <w:kern w:val="0"/>
          <w:sz w:val="20"/>
          <w:szCs w:val="20"/>
          <w:lang w:val="en-GB" w:eastAsia="ko-KR"/>
        </w:rPr>
        <w:t>In scheme 2, at least the following is supported for UE(s) to be UE-A(s)/UE-B(s) in the inter-UE coordination transmission triggered by a detection of expected/potential resource conflict(s) in Mode 2:</w:t>
      </w:r>
    </w:p>
    <w:p w14:paraId="06EB6DD1" w14:textId="77777777" w:rsidR="004D2EB7" w:rsidRPr="0033630B" w:rsidRDefault="004D2EB7" w:rsidP="008A394E">
      <w:pPr>
        <w:pStyle w:val="afd"/>
        <w:numPr>
          <w:ilvl w:val="2"/>
          <w:numId w:val="19"/>
        </w:numPr>
        <w:ind w:leftChars="0"/>
        <w:rPr>
          <w:rFonts w:ascii="Times New Roman" w:eastAsiaTheme="minorEastAsia" w:hAnsi="Times New Roman"/>
          <w:kern w:val="0"/>
          <w:sz w:val="20"/>
          <w:szCs w:val="20"/>
          <w:lang w:val="en-GB" w:eastAsia="ko-KR"/>
        </w:rPr>
      </w:pPr>
      <w:r w:rsidRPr="0033630B">
        <w:rPr>
          <w:rFonts w:ascii="Times New Roman" w:eastAsiaTheme="minorEastAsia" w:hAnsi="Times New Roman"/>
          <w:kern w:val="0"/>
          <w:sz w:val="20"/>
          <w:szCs w:val="20"/>
          <w:lang w:val="en-GB" w:eastAsia="ko-KR"/>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10E0AC7E" w14:textId="77777777" w:rsidR="004D2EB7" w:rsidRPr="0033630B" w:rsidRDefault="004D2EB7" w:rsidP="008A394E">
      <w:pPr>
        <w:pStyle w:val="afd"/>
        <w:numPr>
          <w:ilvl w:val="2"/>
          <w:numId w:val="19"/>
        </w:numPr>
        <w:ind w:leftChars="0"/>
        <w:rPr>
          <w:rFonts w:ascii="Times New Roman" w:eastAsiaTheme="minorEastAsia" w:hAnsi="Times New Roman"/>
          <w:kern w:val="0"/>
          <w:sz w:val="20"/>
          <w:szCs w:val="20"/>
          <w:lang w:val="en-GB" w:eastAsia="ko-KR"/>
        </w:rPr>
      </w:pPr>
      <w:r w:rsidRPr="0033630B">
        <w:rPr>
          <w:rFonts w:ascii="Times New Roman" w:eastAsiaTheme="minorEastAsia" w:hAnsi="Times New Roman"/>
          <w:kern w:val="0"/>
          <w:sz w:val="20"/>
          <w:szCs w:val="20"/>
          <w:lang w:val="en-GB" w:eastAsia="ko-KR"/>
        </w:rPr>
        <w:t>A UE that detects expected/potential resource conflict(s) on resource(s) indicated by UE-B’s SCI sends inter-UE coordination information to UE-B, subject to satisfy one of the following conditions, is UE-A</w:t>
      </w:r>
    </w:p>
    <w:p w14:paraId="16460EC8" w14:textId="66619C4C" w:rsidR="004D2EB7" w:rsidRPr="0033630B" w:rsidRDefault="0033630B" w:rsidP="008A394E">
      <w:pPr>
        <w:pStyle w:val="afd"/>
        <w:numPr>
          <w:ilvl w:val="3"/>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w:t>
      </w:r>
      <w:r w:rsidR="004D2EB7" w:rsidRPr="0033630B">
        <w:rPr>
          <w:rFonts w:ascii="Times New Roman" w:eastAsiaTheme="minorEastAsia" w:hAnsi="Times New Roman"/>
          <w:kern w:val="0"/>
          <w:sz w:val="20"/>
          <w:szCs w:val="20"/>
          <w:lang w:val="en-GB" w:eastAsia="ko-KR"/>
        </w:rPr>
        <w:t>Working assumption</w:t>
      </w:r>
      <w:r>
        <w:rPr>
          <w:rFonts w:ascii="Times New Roman" w:eastAsiaTheme="minorEastAsia" w:hAnsi="Times New Roman"/>
          <w:kern w:val="0"/>
          <w:sz w:val="20"/>
          <w:szCs w:val="20"/>
          <w:lang w:val="en-GB" w:eastAsia="ko-KR"/>
        </w:rPr>
        <w:t>)</w:t>
      </w:r>
      <w:r w:rsidR="004D2EB7" w:rsidRPr="0033630B">
        <w:rPr>
          <w:rFonts w:ascii="Times New Roman" w:eastAsiaTheme="minorEastAsia" w:hAnsi="Times New Roman"/>
          <w:kern w:val="0"/>
          <w:sz w:val="20"/>
          <w:szCs w:val="20"/>
          <w:lang w:val="en-GB" w:eastAsia="ko-KR"/>
        </w:rPr>
        <w:t xml:space="preserve"> At least a destination UE of one of the conflicting TBs, i.e., TBs to be transmitted in the expected/potential conflicting resource(s)</w:t>
      </w:r>
    </w:p>
    <w:p w14:paraId="18B1BA31" w14:textId="77777777" w:rsidR="004D2EB7" w:rsidRPr="0033630B" w:rsidRDefault="004D2EB7" w:rsidP="008A394E">
      <w:pPr>
        <w:pStyle w:val="afd"/>
        <w:numPr>
          <w:ilvl w:val="4"/>
          <w:numId w:val="19"/>
        </w:numPr>
        <w:ind w:leftChars="0"/>
        <w:rPr>
          <w:rFonts w:ascii="Times New Roman" w:eastAsiaTheme="minorEastAsia" w:hAnsi="Times New Roman"/>
          <w:kern w:val="0"/>
          <w:sz w:val="20"/>
          <w:szCs w:val="20"/>
          <w:lang w:val="en-GB" w:eastAsia="ko-KR"/>
        </w:rPr>
      </w:pPr>
      <w:r w:rsidRPr="0033630B">
        <w:rPr>
          <w:rFonts w:ascii="Times New Roman" w:eastAsiaTheme="minorEastAsia" w:hAnsi="Times New Roman"/>
          <w:kern w:val="0"/>
          <w:sz w:val="20"/>
          <w:szCs w:val="20"/>
          <w:lang w:val="en-GB" w:eastAsia="ko-KR"/>
        </w:rPr>
        <w:t>Whether a non-destination UE of a TB transmitted by UE-B can be UE-A is (pre-)configured</w:t>
      </w:r>
    </w:p>
    <w:p w14:paraId="7540B1BB" w14:textId="77777777" w:rsidR="004D2EB7" w:rsidRPr="0033630B" w:rsidRDefault="004D2EB7" w:rsidP="008A394E">
      <w:pPr>
        <w:pStyle w:val="afd"/>
        <w:numPr>
          <w:ilvl w:val="3"/>
          <w:numId w:val="19"/>
        </w:numPr>
        <w:ind w:leftChars="0"/>
        <w:rPr>
          <w:rFonts w:ascii="Times New Roman" w:eastAsiaTheme="minorEastAsia" w:hAnsi="Times New Roman"/>
          <w:kern w:val="0"/>
          <w:sz w:val="20"/>
          <w:szCs w:val="20"/>
          <w:lang w:val="en-GB" w:eastAsia="ko-KR"/>
        </w:rPr>
      </w:pPr>
      <w:r w:rsidRPr="0033630B">
        <w:rPr>
          <w:rFonts w:ascii="Times New Roman" w:eastAsiaTheme="minorEastAsia" w:hAnsi="Times New Roman"/>
          <w:kern w:val="0"/>
          <w:sz w:val="20"/>
          <w:szCs w:val="20"/>
          <w:lang w:val="en-GB" w:eastAsia="ko-KR"/>
        </w:rPr>
        <w:t>FFS: Additional details and condition(s) on UE-A and UE-B</w:t>
      </w:r>
    </w:p>
    <w:p w14:paraId="4DEF3B29" w14:textId="77777777" w:rsidR="004D2EB7" w:rsidRPr="0033630B" w:rsidRDefault="004D2EB7" w:rsidP="008A394E">
      <w:pPr>
        <w:pStyle w:val="afd"/>
        <w:numPr>
          <w:ilvl w:val="2"/>
          <w:numId w:val="19"/>
        </w:numPr>
        <w:ind w:leftChars="0"/>
        <w:rPr>
          <w:rFonts w:ascii="Times New Roman" w:eastAsiaTheme="minorEastAsia" w:hAnsi="Times New Roman"/>
          <w:kern w:val="0"/>
          <w:sz w:val="20"/>
          <w:szCs w:val="20"/>
          <w:lang w:val="en-GB" w:eastAsia="ko-KR"/>
        </w:rPr>
      </w:pPr>
      <w:r w:rsidRPr="0033630B">
        <w:rPr>
          <w:rFonts w:ascii="Times New Roman" w:eastAsiaTheme="minorEastAsia" w:hAnsi="Times New Roman"/>
          <w:kern w:val="0"/>
          <w:sz w:val="20"/>
          <w:szCs w:val="20"/>
          <w:lang w:val="en-GB" w:eastAsia="ko-KR"/>
        </w:rPr>
        <w:t>The above feature can be enabled or disabled or controlled by (pre-)configuration</w:t>
      </w:r>
    </w:p>
    <w:p w14:paraId="6DBD60D8" w14:textId="77777777" w:rsidR="004D2EB7" w:rsidRPr="0033630B" w:rsidRDefault="004D2EB7" w:rsidP="008A394E">
      <w:pPr>
        <w:pStyle w:val="afd"/>
        <w:numPr>
          <w:ilvl w:val="3"/>
          <w:numId w:val="19"/>
        </w:numPr>
        <w:ind w:leftChars="0"/>
        <w:rPr>
          <w:rFonts w:ascii="Times New Roman" w:eastAsiaTheme="minorEastAsia" w:hAnsi="Times New Roman"/>
          <w:kern w:val="0"/>
          <w:sz w:val="20"/>
          <w:szCs w:val="20"/>
          <w:lang w:val="en-GB" w:eastAsia="ko-KR"/>
        </w:rPr>
      </w:pPr>
      <w:r w:rsidRPr="0033630B">
        <w:rPr>
          <w:rFonts w:ascii="Times New Roman" w:eastAsiaTheme="minorEastAsia" w:hAnsi="Times New Roman"/>
          <w:kern w:val="0"/>
          <w:sz w:val="20"/>
          <w:szCs w:val="20"/>
          <w:lang w:val="en-GB" w:eastAsia="ko-KR"/>
        </w:rPr>
        <w:t xml:space="preserve">FFS: Details on how to support this, including (pre-)configuration </w:t>
      </w:r>
      <w:proofErr w:type="spellStart"/>
      <w:r w:rsidRPr="0033630B">
        <w:rPr>
          <w:rFonts w:ascii="Times New Roman" w:eastAsiaTheme="minorEastAsia" w:hAnsi="Times New Roman"/>
          <w:kern w:val="0"/>
          <w:sz w:val="20"/>
          <w:szCs w:val="20"/>
          <w:lang w:val="en-GB" w:eastAsia="ko-KR"/>
        </w:rPr>
        <w:t>signaling</w:t>
      </w:r>
      <w:proofErr w:type="spellEnd"/>
      <w:r w:rsidRPr="0033630B">
        <w:rPr>
          <w:rFonts w:ascii="Times New Roman" w:eastAsiaTheme="minorEastAsia" w:hAnsi="Times New Roman"/>
          <w:kern w:val="0"/>
          <w:sz w:val="20"/>
          <w:szCs w:val="20"/>
          <w:lang w:val="en-GB" w:eastAsia="ko-KR"/>
        </w:rPr>
        <w:t xml:space="preserve"> granularity</w:t>
      </w:r>
    </w:p>
    <w:p w14:paraId="15392D37" w14:textId="77777777" w:rsidR="004D2EB7" w:rsidRPr="0033630B" w:rsidRDefault="004D2EB7" w:rsidP="008A394E">
      <w:pPr>
        <w:pStyle w:val="afd"/>
        <w:numPr>
          <w:ilvl w:val="2"/>
          <w:numId w:val="19"/>
        </w:numPr>
        <w:ind w:leftChars="0"/>
        <w:rPr>
          <w:rFonts w:ascii="Times New Roman" w:eastAsiaTheme="minorEastAsia" w:hAnsi="Times New Roman"/>
          <w:kern w:val="0"/>
          <w:sz w:val="20"/>
          <w:szCs w:val="20"/>
          <w:lang w:val="en-GB" w:eastAsia="ko-KR"/>
        </w:rPr>
      </w:pPr>
      <w:r w:rsidRPr="0033630B">
        <w:rPr>
          <w:rFonts w:ascii="Times New Roman" w:eastAsiaTheme="minorEastAsia" w:hAnsi="Times New Roman"/>
          <w:kern w:val="0"/>
          <w:sz w:val="20"/>
          <w:szCs w:val="20"/>
          <w:lang w:val="en-GB" w:eastAsia="ko-KR"/>
        </w:rPr>
        <w:t>FFS: Definition of expected/potential resource conflict(s) and other details (if any)</w:t>
      </w:r>
    </w:p>
    <w:p w14:paraId="04EA83F1" w14:textId="77777777" w:rsidR="007573F7" w:rsidRDefault="007573F7" w:rsidP="008A394E">
      <w:pPr>
        <w:pStyle w:val="afd"/>
        <w:ind w:leftChars="0" w:left="800"/>
        <w:rPr>
          <w:rFonts w:ascii="Times New Roman" w:eastAsiaTheme="minorEastAsia" w:hAnsi="Times New Roman"/>
          <w:kern w:val="0"/>
          <w:sz w:val="20"/>
          <w:szCs w:val="20"/>
          <w:lang w:val="en-GB" w:eastAsia="ko-KR"/>
        </w:rPr>
      </w:pPr>
    </w:p>
    <w:p w14:paraId="0D1DA980" w14:textId="77777777" w:rsidR="004D2EB7" w:rsidRPr="007573F7" w:rsidRDefault="004D2EB7" w:rsidP="008A394E">
      <w:pPr>
        <w:pStyle w:val="afd"/>
        <w:numPr>
          <w:ilvl w:val="1"/>
          <w:numId w:val="19"/>
        </w:numPr>
        <w:ind w:leftChars="0"/>
        <w:rPr>
          <w:rFonts w:ascii="Times New Roman" w:eastAsiaTheme="minorEastAsia" w:hAnsi="Times New Roman"/>
          <w:kern w:val="0"/>
          <w:sz w:val="20"/>
          <w:szCs w:val="20"/>
          <w:lang w:val="en-GB" w:eastAsia="ko-KR"/>
        </w:rPr>
      </w:pPr>
      <w:r w:rsidRPr="007573F7">
        <w:rPr>
          <w:rFonts w:ascii="Times New Roman" w:eastAsiaTheme="minorEastAsia" w:hAnsi="Times New Roman"/>
          <w:kern w:val="0"/>
          <w:sz w:val="20"/>
          <w:szCs w:val="20"/>
          <w:lang w:val="en-GB" w:eastAsia="ko-KR"/>
        </w:rPr>
        <w:t xml:space="preserve">In scheme 2, the following UE-B’s </w:t>
      </w:r>
      <w:proofErr w:type="spellStart"/>
      <w:r w:rsidRPr="007573F7">
        <w:rPr>
          <w:rFonts w:ascii="Times New Roman" w:eastAsiaTheme="minorEastAsia" w:hAnsi="Times New Roman"/>
          <w:kern w:val="0"/>
          <w:sz w:val="20"/>
          <w:szCs w:val="20"/>
          <w:lang w:val="en-GB" w:eastAsia="ko-KR"/>
        </w:rPr>
        <w:t>behavior</w:t>
      </w:r>
      <w:proofErr w:type="spellEnd"/>
      <w:r w:rsidRPr="007573F7">
        <w:rPr>
          <w:rFonts w:ascii="Times New Roman" w:eastAsiaTheme="minorEastAsia" w:hAnsi="Times New Roman"/>
          <w:kern w:val="0"/>
          <w:sz w:val="20"/>
          <w:szCs w:val="20"/>
          <w:lang w:val="en-GB" w:eastAsia="ko-KR"/>
        </w:rPr>
        <w:t xml:space="preserve"> in its resource (re)selection is supported when it receives inter-UE coordination information from UE-A:</w:t>
      </w:r>
    </w:p>
    <w:p w14:paraId="45FC488D" w14:textId="77777777" w:rsidR="004D2EB7" w:rsidRPr="007573F7" w:rsidRDefault="004D2EB7" w:rsidP="008A394E">
      <w:pPr>
        <w:pStyle w:val="afd"/>
        <w:numPr>
          <w:ilvl w:val="2"/>
          <w:numId w:val="19"/>
        </w:numPr>
        <w:ind w:leftChars="0"/>
        <w:rPr>
          <w:rFonts w:ascii="Times New Roman" w:eastAsiaTheme="minorEastAsia" w:hAnsi="Times New Roman"/>
          <w:kern w:val="0"/>
          <w:sz w:val="20"/>
          <w:szCs w:val="20"/>
          <w:lang w:val="en-GB" w:eastAsia="ko-KR"/>
        </w:rPr>
      </w:pPr>
      <w:r w:rsidRPr="007573F7">
        <w:rPr>
          <w:rFonts w:ascii="Times New Roman" w:eastAsiaTheme="minorEastAsia" w:hAnsi="Times New Roman"/>
          <w:kern w:val="0"/>
          <w:sz w:val="20"/>
          <w:szCs w:val="20"/>
          <w:lang w:val="en-GB" w:eastAsia="ko-KR"/>
        </w:rPr>
        <w:t>UE-B can determine resource(s) to be re-selected based on the received coordination information</w:t>
      </w:r>
    </w:p>
    <w:p w14:paraId="7A782AC4" w14:textId="77777777" w:rsidR="004D2EB7" w:rsidRPr="007573F7" w:rsidRDefault="004D2EB7" w:rsidP="008A394E">
      <w:pPr>
        <w:pStyle w:val="afd"/>
        <w:numPr>
          <w:ilvl w:val="3"/>
          <w:numId w:val="19"/>
        </w:numPr>
        <w:ind w:leftChars="0"/>
        <w:rPr>
          <w:rFonts w:ascii="Times New Roman" w:eastAsiaTheme="minorEastAsia" w:hAnsi="Times New Roman"/>
          <w:kern w:val="0"/>
          <w:sz w:val="20"/>
          <w:szCs w:val="20"/>
          <w:lang w:val="en-GB" w:eastAsia="ko-KR"/>
        </w:rPr>
      </w:pPr>
      <w:r w:rsidRPr="007573F7">
        <w:rPr>
          <w:rFonts w:ascii="Times New Roman" w:eastAsiaTheme="minorEastAsia" w:hAnsi="Times New Roman"/>
          <w:kern w:val="0"/>
          <w:sz w:val="20"/>
          <w:szCs w:val="20"/>
          <w:lang w:val="en-GB" w:eastAsia="ko-KR"/>
        </w:rPr>
        <w:t>UE-B can reselect resource(s) reserved for its transmission when expected/potential resource conflict on the resource(s) is indicated</w:t>
      </w:r>
    </w:p>
    <w:p w14:paraId="6F0DA526" w14:textId="77777777" w:rsidR="004D2EB7" w:rsidRPr="007573F7" w:rsidRDefault="004D2EB7" w:rsidP="008A394E">
      <w:pPr>
        <w:pStyle w:val="afd"/>
        <w:numPr>
          <w:ilvl w:val="4"/>
          <w:numId w:val="19"/>
        </w:numPr>
        <w:ind w:leftChars="0"/>
        <w:rPr>
          <w:rFonts w:ascii="Times New Roman" w:eastAsiaTheme="minorEastAsia" w:hAnsi="Times New Roman"/>
          <w:kern w:val="0"/>
          <w:sz w:val="20"/>
          <w:szCs w:val="20"/>
          <w:lang w:val="en-GB" w:eastAsia="ko-KR"/>
        </w:rPr>
      </w:pPr>
      <w:r w:rsidRPr="007573F7">
        <w:rPr>
          <w:rFonts w:ascii="Times New Roman" w:eastAsiaTheme="minorEastAsia" w:hAnsi="Times New Roman"/>
          <w:kern w:val="0"/>
          <w:sz w:val="20"/>
          <w:szCs w:val="20"/>
          <w:lang w:val="en-GB" w:eastAsia="ko-KR"/>
        </w:rPr>
        <w:t xml:space="preserve">FFS: Other details (if any) </w:t>
      </w:r>
    </w:p>
    <w:p w14:paraId="2698F9F4" w14:textId="77777777" w:rsidR="007573F7" w:rsidRDefault="007573F7" w:rsidP="008A394E">
      <w:pPr>
        <w:pStyle w:val="afd"/>
        <w:ind w:leftChars="0" w:left="800"/>
        <w:rPr>
          <w:rFonts w:ascii="Times New Roman" w:eastAsiaTheme="minorEastAsia" w:hAnsi="Times New Roman"/>
          <w:kern w:val="0"/>
          <w:sz w:val="20"/>
          <w:szCs w:val="20"/>
          <w:lang w:val="en-GB" w:eastAsia="ko-KR"/>
        </w:rPr>
      </w:pPr>
    </w:p>
    <w:p w14:paraId="7B876F6D" w14:textId="77777777" w:rsidR="004D2EB7" w:rsidRPr="007573F7" w:rsidRDefault="004D2EB7" w:rsidP="008A394E">
      <w:pPr>
        <w:pStyle w:val="afd"/>
        <w:numPr>
          <w:ilvl w:val="1"/>
          <w:numId w:val="19"/>
        </w:numPr>
        <w:ind w:leftChars="0"/>
        <w:rPr>
          <w:rFonts w:ascii="Times New Roman" w:eastAsiaTheme="minorEastAsia" w:hAnsi="Times New Roman"/>
          <w:kern w:val="0"/>
          <w:sz w:val="20"/>
          <w:szCs w:val="20"/>
          <w:lang w:val="en-GB" w:eastAsia="ko-KR"/>
        </w:rPr>
      </w:pPr>
      <w:r w:rsidRPr="007573F7">
        <w:rPr>
          <w:rFonts w:ascii="Times New Roman" w:eastAsiaTheme="minorEastAsia" w:hAnsi="Times New Roman"/>
          <w:kern w:val="0"/>
          <w:sz w:val="20"/>
          <w:szCs w:val="20"/>
          <w:lang w:val="en-GB" w:eastAsia="ko-KR"/>
        </w:rPr>
        <w:t>In scheme 2, at least the following is supported to determine inter-UE coordination information:</w:t>
      </w:r>
    </w:p>
    <w:p w14:paraId="15CAB1CB" w14:textId="77777777" w:rsidR="004D2EB7" w:rsidRPr="007573F7" w:rsidRDefault="004D2EB7" w:rsidP="008A394E">
      <w:pPr>
        <w:pStyle w:val="afd"/>
        <w:numPr>
          <w:ilvl w:val="2"/>
          <w:numId w:val="19"/>
        </w:numPr>
        <w:ind w:leftChars="0"/>
        <w:rPr>
          <w:rFonts w:ascii="Times New Roman" w:eastAsiaTheme="minorEastAsia" w:hAnsi="Times New Roman"/>
          <w:kern w:val="0"/>
          <w:sz w:val="20"/>
          <w:szCs w:val="20"/>
          <w:lang w:val="en-GB" w:eastAsia="ko-KR"/>
        </w:rPr>
      </w:pPr>
      <w:r w:rsidRPr="007573F7">
        <w:rPr>
          <w:rFonts w:ascii="Times New Roman" w:eastAsiaTheme="minorEastAsia" w:hAnsi="Times New Roman"/>
          <w:kern w:val="0"/>
          <w:sz w:val="20"/>
          <w:szCs w:val="20"/>
          <w:lang w:val="en-GB" w:eastAsia="ko-KR"/>
        </w:rPr>
        <w:t xml:space="preserve">Among resource(s) indicated by UE-B’s SCI, UE-A considers that expected/potential resource conflict occurs on the resource(s) satisfying at least one of the following condition(s): </w:t>
      </w:r>
    </w:p>
    <w:p w14:paraId="1C1382B4" w14:textId="77777777" w:rsidR="004D2EB7" w:rsidRPr="007573F7" w:rsidRDefault="004D2EB7" w:rsidP="008A394E">
      <w:pPr>
        <w:pStyle w:val="afd"/>
        <w:numPr>
          <w:ilvl w:val="3"/>
          <w:numId w:val="19"/>
        </w:numPr>
        <w:ind w:leftChars="0"/>
        <w:rPr>
          <w:rFonts w:ascii="Times New Roman" w:eastAsiaTheme="minorEastAsia" w:hAnsi="Times New Roman"/>
          <w:kern w:val="0"/>
          <w:sz w:val="20"/>
          <w:szCs w:val="20"/>
          <w:lang w:val="en-GB" w:eastAsia="ko-KR"/>
        </w:rPr>
      </w:pPr>
      <w:r w:rsidRPr="007573F7">
        <w:rPr>
          <w:rFonts w:ascii="Times New Roman" w:eastAsiaTheme="minorEastAsia" w:hAnsi="Times New Roman"/>
          <w:kern w:val="0"/>
          <w:sz w:val="20"/>
          <w:szCs w:val="20"/>
          <w:lang w:val="en-GB" w:eastAsia="ko-KR"/>
        </w:rPr>
        <w:t>Condition 2-A-1:</w:t>
      </w:r>
    </w:p>
    <w:p w14:paraId="3389F195" w14:textId="77777777" w:rsidR="004D2EB7" w:rsidRPr="007573F7" w:rsidRDefault="004D2EB7" w:rsidP="008A394E">
      <w:pPr>
        <w:pStyle w:val="afd"/>
        <w:numPr>
          <w:ilvl w:val="4"/>
          <w:numId w:val="19"/>
        </w:numPr>
        <w:ind w:leftChars="0"/>
        <w:rPr>
          <w:rFonts w:ascii="Times New Roman" w:eastAsiaTheme="minorEastAsia" w:hAnsi="Times New Roman"/>
          <w:kern w:val="0"/>
          <w:sz w:val="20"/>
          <w:szCs w:val="20"/>
          <w:lang w:val="en-GB" w:eastAsia="ko-KR"/>
        </w:rPr>
      </w:pPr>
      <w:r w:rsidRPr="007573F7">
        <w:rPr>
          <w:rFonts w:ascii="Times New Roman" w:eastAsiaTheme="minorEastAsia" w:hAnsi="Times New Roman"/>
          <w:kern w:val="0"/>
          <w:sz w:val="20"/>
          <w:szCs w:val="20"/>
          <w:lang w:val="en-GB" w:eastAsia="ko-KR"/>
        </w:rPr>
        <w:t>Other UE’s reserved resource(s) identified by UE-A are fully/partially overlapping with resource(s) indicated by UE-B’s SCI in time-and-frequency</w:t>
      </w:r>
    </w:p>
    <w:p w14:paraId="4E05B1D3" w14:textId="77777777" w:rsidR="004D2EB7" w:rsidRPr="007573F7" w:rsidRDefault="004D2EB7" w:rsidP="008A394E">
      <w:pPr>
        <w:pStyle w:val="afd"/>
        <w:numPr>
          <w:ilvl w:val="4"/>
          <w:numId w:val="19"/>
        </w:numPr>
        <w:ind w:leftChars="0"/>
        <w:rPr>
          <w:rFonts w:ascii="Times New Roman" w:eastAsiaTheme="minorEastAsia" w:hAnsi="Times New Roman"/>
          <w:kern w:val="0"/>
          <w:sz w:val="20"/>
          <w:szCs w:val="20"/>
          <w:lang w:val="en-GB" w:eastAsia="ko-KR"/>
        </w:rPr>
      </w:pPr>
      <w:r w:rsidRPr="007573F7">
        <w:rPr>
          <w:rFonts w:ascii="Times New Roman" w:eastAsiaTheme="minorEastAsia" w:hAnsi="Times New Roman"/>
          <w:kern w:val="0"/>
          <w:sz w:val="20"/>
          <w:szCs w:val="20"/>
          <w:lang w:val="en-GB" w:eastAsia="ko-KR"/>
        </w:rPr>
        <w:t xml:space="preserve">FFS: Other details (if any) </w:t>
      </w:r>
    </w:p>
    <w:p w14:paraId="4B83DD8B" w14:textId="77777777" w:rsidR="004D2EB7" w:rsidRPr="007573F7" w:rsidRDefault="004D2EB7" w:rsidP="008A394E">
      <w:pPr>
        <w:pStyle w:val="afd"/>
        <w:numPr>
          <w:ilvl w:val="4"/>
          <w:numId w:val="19"/>
        </w:numPr>
        <w:ind w:leftChars="0"/>
        <w:rPr>
          <w:rFonts w:ascii="Times New Roman" w:eastAsiaTheme="minorEastAsia" w:hAnsi="Times New Roman"/>
          <w:kern w:val="0"/>
          <w:sz w:val="20"/>
          <w:szCs w:val="20"/>
          <w:lang w:val="en-GB" w:eastAsia="ko-KR"/>
        </w:rPr>
      </w:pPr>
      <w:r w:rsidRPr="007573F7">
        <w:rPr>
          <w:rFonts w:ascii="Times New Roman" w:eastAsiaTheme="minorEastAsia" w:hAnsi="Times New Roman"/>
          <w:kern w:val="0"/>
          <w:sz w:val="20"/>
          <w:szCs w:val="20"/>
          <w:lang w:val="en-GB" w:eastAsia="ko-KR"/>
        </w:rPr>
        <w:t xml:space="preserve">FFS: Whether/how to specify additional criteria and other details (if any) including </w:t>
      </w:r>
      <w:proofErr w:type="spellStart"/>
      <w:r w:rsidRPr="007573F7">
        <w:rPr>
          <w:rFonts w:ascii="Times New Roman" w:eastAsiaTheme="minorEastAsia" w:hAnsi="Times New Roman"/>
          <w:kern w:val="0"/>
          <w:sz w:val="20"/>
          <w:szCs w:val="20"/>
          <w:lang w:val="en-GB" w:eastAsia="ko-KR"/>
        </w:rPr>
        <w:t>signaling</w:t>
      </w:r>
      <w:proofErr w:type="spellEnd"/>
      <w:r w:rsidRPr="007573F7">
        <w:rPr>
          <w:rFonts w:ascii="Times New Roman" w:eastAsiaTheme="minorEastAsia" w:hAnsi="Times New Roman"/>
          <w:kern w:val="0"/>
          <w:sz w:val="20"/>
          <w:szCs w:val="20"/>
          <w:lang w:val="en-GB" w:eastAsia="ko-KR"/>
        </w:rPr>
        <w:t xml:space="preserve"> details of conflict indication</w:t>
      </w:r>
    </w:p>
    <w:p w14:paraId="1CD6FAEF" w14:textId="77777777" w:rsidR="004D2EB7" w:rsidRPr="007573F7" w:rsidRDefault="004D2EB7" w:rsidP="008A394E">
      <w:pPr>
        <w:pStyle w:val="afd"/>
        <w:numPr>
          <w:ilvl w:val="3"/>
          <w:numId w:val="19"/>
        </w:numPr>
        <w:ind w:leftChars="0"/>
        <w:rPr>
          <w:rFonts w:ascii="Times New Roman" w:eastAsiaTheme="minorEastAsia" w:hAnsi="Times New Roman"/>
          <w:kern w:val="0"/>
          <w:sz w:val="20"/>
          <w:szCs w:val="20"/>
          <w:lang w:val="en-GB" w:eastAsia="ko-KR"/>
        </w:rPr>
      </w:pPr>
      <w:r w:rsidRPr="007573F7">
        <w:rPr>
          <w:rFonts w:ascii="Times New Roman" w:eastAsiaTheme="minorEastAsia" w:hAnsi="Times New Roman"/>
          <w:kern w:val="0"/>
          <w:sz w:val="20"/>
          <w:szCs w:val="20"/>
          <w:lang w:val="en-GB" w:eastAsia="ko-KR"/>
        </w:rPr>
        <w:t xml:space="preserve">(Working Assumption) Condition 2-A-2: </w:t>
      </w:r>
    </w:p>
    <w:p w14:paraId="7E6569B4" w14:textId="77777777" w:rsidR="004D2EB7" w:rsidRPr="007573F7" w:rsidRDefault="004D2EB7" w:rsidP="008A394E">
      <w:pPr>
        <w:pStyle w:val="afd"/>
        <w:numPr>
          <w:ilvl w:val="4"/>
          <w:numId w:val="19"/>
        </w:numPr>
        <w:ind w:leftChars="0"/>
        <w:rPr>
          <w:rFonts w:ascii="Times New Roman" w:eastAsiaTheme="minorEastAsia" w:hAnsi="Times New Roman"/>
          <w:kern w:val="0"/>
          <w:sz w:val="20"/>
          <w:szCs w:val="20"/>
          <w:lang w:val="en-GB" w:eastAsia="ko-KR"/>
        </w:rPr>
      </w:pPr>
      <w:r w:rsidRPr="007573F7">
        <w:rPr>
          <w:rFonts w:ascii="Times New Roman" w:eastAsiaTheme="minorEastAsia" w:hAnsi="Times New Roman"/>
          <w:kern w:val="0"/>
          <w:sz w:val="20"/>
          <w:szCs w:val="20"/>
          <w:lang w:val="en-GB" w:eastAsia="ko-KR"/>
        </w:rPr>
        <w:t>Resource(s) (e.g., slot(s)) where UE-A, when it is intended receiver of UE-B, does not expect to perform SL reception from UE-B due to half duplex operation</w:t>
      </w:r>
    </w:p>
    <w:p w14:paraId="13951827" w14:textId="77777777" w:rsidR="004D2EB7" w:rsidRPr="007573F7" w:rsidRDefault="004D2EB7" w:rsidP="008A394E">
      <w:pPr>
        <w:pStyle w:val="afd"/>
        <w:numPr>
          <w:ilvl w:val="5"/>
          <w:numId w:val="19"/>
        </w:numPr>
        <w:ind w:leftChars="0"/>
        <w:rPr>
          <w:rFonts w:ascii="Times New Roman" w:eastAsiaTheme="minorEastAsia" w:hAnsi="Times New Roman"/>
          <w:kern w:val="0"/>
          <w:sz w:val="20"/>
          <w:szCs w:val="20"/>
          <w:lang w:val="en-GB" w:eastAsia="ko-KR"/>
        </w:rPr>
      </w:pPr>
      <w:r w:rsidRPr="007573F7">
        <w:rPr>
          <w:rFonts w:ascii="Times New Roman" w:eastAsiaTheme="minorEastAsia" w:hAnsi="Times New Roman"/>
          <w:kern w:val="0"/>
          <w:sz w:val="20"/>
          <w:szCs w:val="20"/>
          <w:lang w:val="en-GB" w:eastAsia="ko-KR"/>
        </w:rPr>
        <w:t>FFS: Other details (if any)</w:t>
      </w:r>
    </w:p>
    <w:p w14:paraId="59CC4A16" w14:textId="77777777" w:rsidR="004D2EB7" w:rsidRPr="007573F7" w:rsidRDefault="004D2EB7" w:rsidP="008A394E">
      <w:pPr>
        <w:pStyle w:val="afd"/>
        <w:numPr>
          <w:ilvl w:val="3"/>
          <w:numId w:val="19"/>
        </w:numPr>
        <w:ind w:leftChars="0"/>
        <w:rPr>
          <w:rFonts w:ascii="Times New Roman" w:eastAsiaTheme="minorEastAsia" w:hAnsi="Times New Roman"/>
          <w:kern w:val="0"/>
          <w:sz w:val="20"/>
          <w:szCs w:val="20"/>
          <w:lang w:val="en-GB" w:eastAsia="ko-KR"/>
        </w:rPr>
      </w:pPr>
      <w:r w:rsidRPr="007573F7">
        <w:rPr>
          <w:rFonts w:ascii="Times New Roman" w:eastAsiaTheme="minorEastAsia" w:hAnsi="Times New Roman"/>
          <w:kern w:val="0"/>
          <w:sz w:val="20"/>
          <w:szCs w:val="20"/>
          <w:lang w:val="en-GB" w:eastAsia="ko-KR"/>
        </w:rPr>
        <w:t>FFS: Other condition(s)</w:t>
      </w:r>
    </w:p>
    <w:p w14:paraId="0D43177F" w14:textId="77777777" w:rsidR="004D2EB7" w:rsidRPr="007573F7" w:rsidRDefault="004D2EB7" w:rsidP="008A394E">
      <w:pPr>
        <w:pStyle w:val="afd"/>
        <w:numPr>
          <w:ilvl w:val="2"/>
          <w:numId w:val="19"/>
        </w:numPr>
        <w:ind w:leftChars="0"/>
        <w:rPr>
          <w:rFonts w:ascii="Times New Roman" w:eastAsiaTheme="minorEastAsia" w:hAnsi="Times New Roman"/>
          <w:kern w:val="0"/>
          <w:sz w:val="20"/>
          <w:szCs w:val="20"/>
          <w:lang w:val="en-GB" w:eastAsia="ko-KR"/>
        </w:rPr>
      </w:pPr>
      <w:r w:rsidRPr="007573F7">
        <w:rPr>
          <w:rFonts w:ascii="Times New Roman" w:eastAsiaTheme="minorEastAsia" w:hAnsi="Times New Roman"/>
          <w:kern w:val="0"/>
          <w:sz w:val="20"/>
          <w:szCs w:val="20"/>
          <w:lang w:val="en-GB" w:eastAsia="ko-KR"/>
        </w:rPr>
        <w:t>FFS: Other details (if any)</w:t>
      </w:r>
    </w:p>
    <w:p w14:paraId="2351600F" w14:textId="77777777" w:rsidR="006D19E0" w:rsidRDefault="006D19E0" w:rsidP="008A394E">
      <w:pPr>
        <w:jc w:val="both"/>
        <w:rPr>
          <w:rFonts w:eastAsia="MS Gothic"/>
          <w:lang w:eastAsia="ja-JP"/>
        </w:rPr>
      </w:pPr>
    </w:p>
    <w:p w14:paraId="0F476C03" w14:textId="77777777" w:rsidR="007573F7" w:rsidRPr="006D19E0" w:rsidRDefault="007573F7" w:rsidP="006D19E0">
      <w:pPr>
        <w:rPr>
          <w:rFonts w:eastAsia="MS Gothic"/>
          <w:lang w:eastAsia="ja-JP"/>
        </w:rPr>
      </w:pPr>
    </w:p>
    <w:p w14:paraId="5840400F" w14:textId="77777777" w:rsidR="003A4B47" w:rsidRDefault="00701410" w:rsidP="00701410">
      <w:pPr>
        <w:pStyle w:val="4"/>
        <w:rPr>
          <w:lang w:eastAsia="ja-JP"/>
        </w:rPr>
      </w:pPr>
      <w:r>
        <w:rPr>
          <w:lang w:eastAsia="ja-JP"/>
        </w:rPr>
        <w:t>2.1.2</w:t>
      </w:r>
      <w:r>
        <w:rPr>
          <w:lang w:eastAsia="ja-JP"/>
        </w:rPr>
        <w:tab/>
        <w:t>Remaining Open issues</w:t>
      </w:r>
    </w:p>
    <w:p w14:paraId="038F8CED" w14:textId="77777777" w:rsidR="002C448D" w:rsidRPr="00DF4A6A" w:rsidRDefault="002C448D" w:rsidP="002C448D">
      <w:pPr>
        <w:jc w:val="both"/>
        <w:rPr>
          <w:rFonts w:eastAsiaTheme="minorEastAsia"/>
          <w:lang w:eastAsia="ko-KR"/>
        </w:rPr>
      </w:pPr>
      <w:r>
        <w:rPr>
          <w:rFonts w:eastAsiaTheme="minorEastAsia" w:hint="eastAsia"/>
          <w:lang w:eastAsia="ko-KR"/>
        </w:rPr>
        <w:t>T</w:t>
      </w:r>
      <w:r>
        <w:rPr>
          <w:rFonts w:eastAsiaTheme="minorEastAsia"/>
          <w:lang w:eastAsia="ko-KR"/>
        </w:rPr>
        <w:t>he followings are the remaining open issues:</w:t>
      </w:r>
    </w:p>
    <w:p w14:paraId="351E1ED0" w14:textId="77777777" w:rsidR="002C448D" w:rsidRDefault="002C448D" w:rsidP="008A394E">
      <w:pPr>
        <w:pStyle w:val="afd"/>
        <w:numPr>
          <w:ilvl w:val="0"/>
          <w:numId w:val="19"/>
        </w:numPr>
        <w:ind w:leftChars="0" w:hanging="403"/>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Physical layer aspects on resource allocation to reduce UE’s power consumption including;</w:t>
      </w:r>
    </w:p>
    <w:p w14:paraId="5F90ECAC" w14:textId="77777777" w:rsidR="002C448D" w:rsidRDefault="002C448D" w:rsidP="008A394E">
      <w:pPr>
        <w:pStyle w:val="afd"/>
        <w:numPr>
          <w:ilvl w:val="1"/>
          <w:numId w:val="19"/>
        </w:numPr>
        <w:ind w:leftChars="0" w:hanging="403"/>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Details of partial sensing based resource selection and random resource selection</w:t>
      </w:r>
    </w:p>
    <w:p w14:paraId="55D47DE4" w14:textId="77777777" w:rsidR="002C448D" w:rsidRPr="00314B6C" w:rsidRDefault="002C448D" w:rsidP="008A394E">
      <w:pPr>
        <w:pStyle w:val="afd"/>
        <w:numPr>
          <w:ilvl w:val="1"/>
          <w:numId w:val="19"/>
        </w:numPr>
        <w:ind w:leftChars="0" w:hanging="403"/>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lastRenderedPageBreak/>
        <w:t>D</w:t>
      </w:r>
      <w:r w:rsidRPr="00314B6C">
        <w:rPr>
          <w:rFonts w:ascii="Times New Roman" w:eastAsiaTheme="minorEastAsia" w:hAnsi="Times New Roman"/>
          <w:kern w:val="0"/>
          <w:sz w:val="20"/>
          <w:szCs w:val="20"/>
          <w:lang w:val="en-GB" w:eastAsia="ko-KR"/>
        </w:rPr>
        <w:t>etails and condition</w:t>
      </w:r>
      <w:r>
        <w:rPr>
          <w:rFonts w:ascii="Times New Roman" w:eastAsiaTheme="minorEastAsia" w:hAnsi="Times New Roman"/>
          <w:kern w:val="0"/>
          <w:sz w:val="20"/>
          <w:szCs w:val="20"/>
          <w:lang w:val="en-GB" w:eastAsia="ko-KR"/>
        </w:rPr>
        <w:t>(</w:t>
      </w:r>
      <w:r w:rsidRPr="00314B6C">
        <w:rPr>
          <w:rFonts w:ascii="Times New Roman" w:eastAsiaTheme="minorEastAsia" w:hAnsi="Times New Roman"/>
          <w:kern w:val="0"/>
          <w:sz w:val="20"/>
          <w:szCs w:val="20"/>
          <w:lang w:val="en-GB" w:eastAsia="ko-KR"/>
        </w:rPr>
        <w:t>s</w:t>
      </w:r>
      <w:r>
        <w:rPr>
          <w:rFonts w:ascii="Times New Roman" w:eastAsiaTheme="minorEastAsia" w:hAnsi="Times New Roman"/>
          <w:kern w:val="0"/>
          <w:sz w:val="20"/>
          <w:szCs w:val="20"/>
          <w:lang w:val="en-GB" w:eastAsia="ko-KR"/>
        </w:rPr>
        <w:t>)</w:t>
      </w:r>
      <w:r w:rsidRPr="00314B6C">
        <w:rPr>
          <w:rFonts w:ascii="Times New Roman" w:eastAsiaTheme="minorEastAsia" w:hAnsi="Times New Roman"/>
          <w:kern w:val="0"/>
          <w:sz w:val="20"/>
          <w:szCs w:val="20"/>
          <w:lang w:val="en-GB" w:eastAsia="ko-KR"/>
        </w:rPr>
        <w:t xml:space="preserve"> in which re-evaluation and pre-emption </w:t>
      </w:r>
      <w:r>
        <w:rPr>
          <w:rFonts w:ascii="Times New Roman" w:eastAsiaTheme="minorEastAsia" w:hAnsi="Times New Roman"/>
          <w:kern w:val="0"/>
          <w:sz w:val="20"/>
          <w:szCs w:val="20"/>
          <w:lang w:val="en-GB" w:eastAsia="ko-KR"/>
        </w:rPr>
        <w:t>can be</w:t>
      </w:r>
      <w:r w:rsidRPr="00314B6C">
        <w:rPr>
          <w:rFonts w:ascii="Times New Roman" w:eastAsiaTheme="minorEastAsia" w:hAnsi="Times New Roman"/>
          <w:kern w:val="0"/>
          <w:sz w:val="20"/>
          <w:szCs w:val="20"/>
          <w:lang w:val="en-GB" w:eastAsia="ko-KR"/>
        </w:rPr>
        <w:t xml:space="preserve"> performed</w:t>
      </w:r>
      <w:r>
        <w:rPr>
          <w:rFonts w:ascii="Times New Roman" w:eastAsiaTheme="minorEastAsia" w:hAnsi="Times New Roman"/>
          <w:kern w:val="0"/>
          <w:sz w:val="20"/>
          <w:szCs w:val="20"/>
          <w:lang w:val="en-GB" w:eastAsia="ko-KR"/>
        </w:rPr>
        <w:t xml:space="preserve"> by UEs performing sensing</w:t>
      </w:r>
    </w:p>
    <w:p w14:paraId="53EE73E3" w14:textId="77777777" w:rsidR="002C448D" w:rsidRDefault="002C448D" w:rsidP="008A394E">
      <w:pPr>
        <w:pStyle w:val="afd"/>
        <w:numPr>
          <w:ilvl w:val="1"/>
          <w:numId w:val="19"/>
        </w:numPr>
        <w:ind w:leftChars="0" w:hanging="403"/>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W</w:t>
      </w:r>
      <w:r w:rsidRPr="006E7F93">
        <w:rPr>
          <w:rFonts w:ascii="Times New Roman" w:eastAsiaTheme="minorEastAsia" w:hAnsi="Times New Roman" w:hint="eastAsia"/>
          <w:kern w:val="0"/>
          <w:sz w:val="20"/>
          <w:szCs w:val="20"/>
          <w:lang w:val="en-GB" w:eastAsia="ko-KR"/>
        </w:rPr>
        <w:t>hether</w:t>
      </w:r>
      <w:r>
        <w:rPr>
          <w:rFonts w:ascii="Times New Roman" w:eastAsiaTheme="minorEastAsia" w:hAnsi="Times New Roman"/>
          <w:kern w:val="0"/>
          <w:sz w:val="20"/>
          <w:szCs w:val="20"/>
          <w:lang w:val="en-GB" w:eastAsia="ko-KR"/>
        </w:rPr>
        <w:t>/how</w:t>
      </w:r>
      <w:r w:rsidRPr="006E7F93">
        <w:rPr>
          <w:rFonts w:ascii="Times New Roman" w:eastAsiaTheme="minorEastAsia" w:hAnsi="Times New Roman" w:hint="eastAsia"/>
          <w:kern w:val="0"/>
          <w:sz w:val="20"/>
          <w:szCs w:val="20"/>
          <w:lang w:val="en-GB" w:eastAsia="ko-KR"/>
        </w:rPr>
        <w:t xml:space="preserve"> to </w:t>
      </w:r>
      <w:r>
        <w:rPr>
          <w:rFonts w:ascii="Times New Roman" w:eastAsiaTheme="minorEastAsia" w:hAnsi="Times New Roman"/>
          <w:kern w:val="0"/>
          <w:sz w:val="20"/>
          <w:szCs w:val="20"/>
          <w:lang w:val="en-GB" w:eastAsia="ko-KR"/>
        </w:rPr>
        <w:t xml:space="preserve">support congestion </w:t>
      </w:r>
      <w:r w:rsidRPr="006E7F93">
        <w:rPr>
          <w:rFonts w:ascii="Times New Roman" w:eastAsiaTheme="minorEastAsia" w:hAnsi="Times New Roman"/>
          <w:kern w:val="0"/>
          <w:sz w:val="20"/>
          <w:szCs w:val="20"/>
          <w:lang w:val="en-GB" w:eastAsia="ko-KR"/>
        </w:rPr>
        <w:t xml:space="preserve">control for power saving </w:t>
      </w:r>
      <w:r>
        <w:rPr>
          <w:rFonts w:ascii="Times New Roman" w:eastAsiaTheme="minorEastAsia" w:hAnsi="Times New Roman"/>
          <w:kern w:val="0"/>
          <w:sz w:val="20"/>
          <w:szCs w:val="20"/>
          <w:lang w:val="en-GB" w:eastAsia="ko-KR"/>
        </w:rPr>
        <w:t>resource allocation</w:t>
      </w:r>
      <w:r w:rsidRPr="006E7F93">
        <w:rPr>
          <w:rFonts w:ascii="Times New Roman" w:eastAsiaTheme="minorEastAsia" w:hAnsi="Times New Roman"/>
          <w:kern w:val="0"/>
          <w:sz w:val="20"/>
          <w:szCs w:val="20"/>
          <w:lang w:val="en-GB" w:eastAsia="ko-KR"/>
        </w:rPr>
        <w:t xml:space="preserve"> schemes</w:t>
      </w:r>
    </w:p>
    <w:p w14:paraId="7DE0A00E" w14:textId="77777777" w:rsidR="002C448D" w:rsidRPr="006E7F93" w:rsidRDefault="002C448D" w:rsidP="008A394E">
      <w:pPr>
        <w:pStyle w:val="afd"/>
        <w:numPr>
          <w:ilvl w:val="1"/>
          <w:numId w:val="19"/>
        </w:numPr>
        <w:ind w:leftChars="0" w:hanging="403"/>
        <w:rPr>
          <w:rFonts w:ascii="Times New Roman" w:eastAsiaTheme="minorEastAsia" w:hAnsi="Times New Roman"/>
          <w:kern w:val="0"/>
          <w:sz w:val="20"/>
          <w:szCs w:val="20"/>
          <w:lang w:val="en-GB" w:eastAsia="ko-KR"/>
        </w:rPr>
      </w:pPr>
      <w:r w:rsidRPr="002C754C">
        <w:rPr>
          <w:rFonts w:ascii="Times New Roman" w:eastAsiaTheme="minorEastAsia" w:hAnsi="Times New Roman"/>
          <w:kern w:val="0"/>
          <w:sz w:val="20"/>
          <w:szCs w:val="20"/>
          <w:lang w:val="en-GB" w:eastAsia="ko-KR"/>
        </w:rPr>
        <w:t>Impact</w:t>
      </w:r>
      <w:r>
        <w:rPr>
          <w:rFonts w:ascii="Times New Roman" w:eastAsiaTheme="minorEastAsia" w:hAnsi="Times New Roman"/>
          <w:kern w:val="0"/>
          <w:sz w:val="20"/>
          <w:szCs w:val="20"/>
          <w:lang w:val="en-GB" w:eastAsia="ko-KR"/>
        </w:rPr>
        <w:t>s</w:t>
      </w:r>
      <w:r w:rsidRPr="002C754C">
        <w:rPr>
          <w:rFonts w:ascii="Times New Roman" w:eastAsiaTheme="minorEastAsia" w:hAnsi="Times New Roman"/>
          <w:kern w:val="0"/>
          <w:sz w:val="20"/>
          <w:szCs w:val="20"/>
          <w:lang w:val="en-GB" w:eastAsia="ko-KR"/>
        </w:rPr>
        <w:t xml:space="preserve"> of </w:t>
      </w:r>
      <w:proofErr w:type="spellStart"/>
      <w:r w:rsidRPr="002C754C">
        <w:rPr>
          <w:rFonts w:ascii="Times New Roman" w:eastAsiaTheme="minorEastAsia" w:hAnsi="Times New Roman"/>
          <w:kern w:val="0"/>
          <w:sz w:val="20"/>
          <w:szCs w:val="20"/>
          <w:lang w:val="en-GB" w:eastAsia="ko-KR"/>
        </w:rPr>
        <w:t>sidelink</w:t>
      </w:r>
      <w:proofErr w:type="spellEnd"/>
      <w:r w:rsidRPr="002C754C">
        <w:rPr>
          <w:rFonts w:ascii="Times New Roman" w:eastAsiaTheme="minorEastAsia" w:hAnsi="Times New Roman"/>
          <w:kern w:val="0"/>
          <w:sz w:val="20"/>
          <w:szCs w:val="20"/>
          <w:lang w:val="en-GB" w:eastAsia="ko-KR"/>
        </w:rPr>
        <w:t xml:space="preserve"> DRX on physical layer</w:t>
      </w:r>
      <w:r>
        <w:rPr>
          <w:rFonts w:ascii="Times New Roman" w:eastAsiaTheme="minorEastAsia" w:hAnsi="Times New Roman"/>
          <w:kern w:val="0"/>
          <w:sz w:val="20"/>
          <w:szCs w:val="20"/>
          <w:lang w:val="en-GB" w:eastAsia="ko-KR"/>
        </w:rPr>
        <w:t>, if any</w:t>
      </w:r>
    </w:p>
    <w:p w14:paraId="2D693C10" w14:textId="77777777" w:rsidR="002C448D" w:rsidRPr="002411F7" w:rsidRDefault="002C448D" w:rsidP="008A394E">
      <w:pPr>
        <w:pStyle w:val="afd"/>
        <w:numPr>
          <w:ilvl w:val="0"/>
          <w:numId w:val="19"/>
        </w:numPr>
        <w:ind w:leftChars="0" w:hanging="403"/>
        <w:rPr>
          <w:rFonts w:ascii="Times New Roman" w:eastAsiaTheme="minorEastAsia" w:hAnsi="Times New Roman"/>
          <w:kern w:val="0"/>
          <w:sz w:val="20"/>
          <w:szCs w:val="20"/>
          <w:lang w:val="en-GB" w:eastAsia="ko-KR"/>
        </w:rPr>
      </w:pPr>
      <w:r w:rsidRPr="002411F7">
        <w:rPr>
          <w:rFonts w:ascii="Times New Roman" w:eastAsiaTheme="minorEastAsia" w:hAnsi="Times New Roman"/>
          <w:kern w:val="0"/>
          <w:sz w:val="20"/>
          <w:szCs w:val="20"/>
          <w:lang w:val="en-GB" w:eastAsia="ko-KR"/>
        </w:rPr>
        <w:t>Physical layer aspects on solution(s) on the enhancement(s) in mode 2 for enhanced reliability and reduced latency including</w:t>
      </w:r>
    </w:p>
    <w:p w14:paraId="3931F8C5" w14:textId="77777777" w:rsidR="002C448D" w:rsidRPr="002411F7" w:rsidRDefault="002C448D" w:rsidP="008A394E">
      <w:pPr>
        <w:pStyle w:val="afd"/>
        <w:widowControl/>
        <w:numPr>
          <w:ilvl w:val="1"/>
          <w:numId w:val="19"/>
        </w:numPr>
        <w:ind w:leftChars="0" w:hanging="403"/>
        <w:rPr>
          <w:rFonts w:ascii="Times New Roman" w:hAnsi="Times New Roman"/>
          <w:sz w:val="20"/>
          <w:szCs w:val="20"/>
          <w:lang w:val="en-GB" w:eastAsia="ko-KR"/>
        </w:rPr>
      </w:pPr>
      <w:r w:rsidRPr="002411F7">
        <w:rPr>
          <w:rFonts w:ascii="Times New Roman" w:hAnsi="Times New Roman"/>
          <w:sz w:val="20"/>
          <w:szCs w:val="20"/>
          <w:lang w:val="en-GB"/>
        </w:rPr>
        <w:t>Details and condition(s) to which inter-UE coordination scheme is applied</w:t>
      </w:r>
    </w:p>
    <w:p w14:paraId="4D2177EE" w14:textId="77777777" w:rsidR="002C448D" w:rsidRPr="002411F7" w:rsidRDefault="002C448D" w:rsidP="008A394E">
      <w:pPr>
        <w:pStyle w:val="afd"/>
        <w:widowControl/>
        <w:numPr>
          <w:ilvl w:val="1"/>
          <w:numId w:val="19"/>
        </w:numPr>
        <w:ind w:leftChars="0" w:hanging="403"/>
        <w:rPr>
          <w:rFonts w:ascii="Times New Roman" w:hAnsi="Times New Roman"/>
          <w:sz w:val="20"/>
          <w:szCs w:val="20"/>
          <w:lang w:val="en-GB"/>
        </w:rPr>
      </w:pPr>
      <w:r w:rsidRPr="002411F7">
        <w:rPr>
          <w:rFonts w:ascii="Times New Roman" w:hAnsi="Times New Roman"/>
          <w:sz w:val="20"/>
          <w:szCs w:val="20"/>
          <w:lang w:val="en-GB"/>
        </w:rPr>
        <w:t>Details of inter-UE coordination information and how/when it is generated and sent by UE-A</w:t>
      </w:r>
    </w:p>
    <w:p w14:paraId="1802C18D" w14:textId="77777777" w:rsidR="002C448D" w:rsidRPr="002411F7" w:rsidRDefault="002C448D" w:rsidP="008A394E">
      <w:pPr>
        <w:pStyle w:val="afd"/>
        <w:numPr>
          <w:ilvl w:val="1"/>
          <w:numId w:val="19"/>
        </w:numPr>
        <w:ind w:leftChars="0" w:hanging="403"/>
        <w:rPr>
          <w:rFonts w:ascii="Times New Roman" w:hAnsi="Times New Roman"/>
          <w:sz w:val="20"/>
          <w:szCs w:val="20"/>
          <w:lang w:val="en-GB"/>
        </w:rPr>
      </w:pPr>
      <w:r w:rsidRPr="002411F7">
        <w:rPr>
          <w:rFonts w:ascii="Times New Roman" w:hAnsi="Times New Roman"/>
          <w:sz w:val="20"/>
          <w:szCs w:val="20"/>
          <w:lang w:val="en-GB"/>
        </w:rPr>
        <w:t>Details of UE-B’s behaviour on how/when it takes inter-UE coordination information into account in its resource (re)-selection</w:t>
      </w:r>
    </w:p>
    <w:p w14:paraId="53ACA712" w14:textId="77777777" w:rsidR="002C448D" w:rsidRDefault="002C448D" w:rsidP="002C448D">
      <w:pPr>
        <w:rPr>
          <w:rFonts w:eastAsia="MS Gothic"/>
          <w:lang w:eastAsia="ja-JP"/>
        </w:rPr>
      </w:pPr>
    </w:p>
    <w:p w14:paraId="219245E1" w14:textId="77777777" w:rsidR="002C448D" w:rsidRPr="002C448D" w:rsidRDefault="002C448D" w:rsidP="002C448D">
      <w:pPr>
        <w:rPr>
          <w:rFonts w:eastAsia="MS Gothic"/>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1D2A456E" w14:textId="77777777" w:rsidR="00DD1443" w:rsidRPr="002C0370" w:rsidRDefault="00DD1443" w:rsidP="00DD1443">
      <w:pPr>
        <w:jc w:val="both"/>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2</w:t>
      </w:r>
      <w:r w:rsidRPr="002C0370">
        <w:rPr>
          <w:rFonts w:eastAsiaTheme="minorEastAsia"/>
          <w:b/>
          <w:u w:val="single"/>
          <w:lang w:eastAsia="ko-KR"/>
        </w:rPr>
        <w:t>#</w:t>
      </w:r>
      <w:r>
        <w:rPr>
          <w:rFonts w:eastAsiaTheme="minorEastAsia"/>
          <w:b/>
          <w:u w:val="single"/>
          <w:lang w:eastAsia="ko-KR"/>
        </w:rPr>
        <w:t>115-e</w:t>
      </w:r>
    </w:p>
    <w:p w14:paraId="79B63FAF" w14:textId="77777777" w:rsidR="00DD1443" w:rsidRPr="003518D1" w:rsidRDefault="00DD1443" w:rsidP="00A70BB8">
      <w:pPr>
        <w:jc w:val="both"/>
        <w:rPr>
          <w:rFonts w:eastAsiaTheme="minorEastAsia"/>
          <w:lang w:eastAsia="ko-KR"/>
        </w:rPr>
      </w:pPr>
      <w:r w:rsidRPr="003518D1">
        <w:rPr>
          <w:rFonts w:eastAsiaTheme="minorEastAsia"/>
          <w:lang w:eastAsia="ko-KR"/>
        </w:rPr>
        <w:t xml:space="preserve">Regarding </w:t>
      </w:r>
      <w:proofErr w:type="spellStart"/>
      <w:r w:rsidRPr="003518D1">
        <w:rPr>
          <w:rFonts w:eastAsiaTheme="minorEastAsia"/>
          <w:lang w:eastAsia="ko-KR"/>
        </w:rPr>
        <w:t>sidelink</w:t>
      </w:r>
      <w:proofErr w:type="spellEnd"/>
      <w:r w:rsidRPr="003518D1">
        <w:rPr>
          <w:rFonts w:eastAsiaTheme="minorEastAsia"/>
          <w:lang w:eastAsia="ko-KR"/>
        </w:rPr>
        <w:t xml:space="preserve"> DRX, the following agreements and working assumptions were made:</w:t>
      </w:r>
    </w:p>
    <w:p w14:paraId="5FB61BA7" w14:textId="77777777" w:rsidR="00DD1443" w:rsidRPr="00E93A24" w:rsidRDefault="00DD1443" w:rsidP="008A394E">
      <w:pPr>
        <w:pStyle w:val="afd"/>
        <w:numPr>
          <w:ilvl w:val="0"/>
          <w:numId w:val="23"/>
        </w:numPr>
        <w:tabs>
          <w:tab w:val="clear" w:pos="720"/>
        </w:tabs>
        <w:ind w:leftChars="0" w:left="420" w:hanging="42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 xml:space="preserve">Agreements on </w:t>
      </w:r>
      <w:proofErr w:type="spellStart"/>
      <w:r>
        <w:rPr>
          <w:rFonts w:ascii="Times New Roman" w:eastAsiaTheme="minorEastAsia" w:hAnsi="Times New Roman"/>
          <w:kern w:val="0"/>
          <w:sz w:val="20"/>
          <w:szCs w:val="20"/>
          <w:lang w:val="en-GB" w:eastAsia="ko-KR"/>
        </w:rPr>
        <w:t>Tx</w:t>
      </w:r>
      <w:proofErr w:type="spellEnd"/>
      <w:r>
        <w:rPr>
          <w:rFonts w:ascii="Times New Roman" w:eastAsiaTheme="minorEastAsia" w:hAnsi="Times New Roman"/>
          <w:kern w:val="0"/>
          <w:sz w:val="20"/>
          <w:szCs w:val="20"/>
          <w:lang w:val="en-GB" w:eastAsia="ko-KR"/>
        </w:rPr>
        <w:t xml:space="preserve"> profiles</w:t>
      </w:r>
    </w:p>
    <w:p w14:paraId="684FB1E7"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 xml:space="preserve">For GC/BC, TX profile is introduced in Rel-17 for </w:t>
      </w:r>
      <w:proofErr w:type="spellStart"/>
      <w:r w:rsidRPr="00795F74">
        <w:rPr>
          <w:rFonts w:ascii="Times New Roman" w:eastAsiaTheme="minorEastAsia" w:hAnsi="Times New Roman"/>
          <w:kern w:val="0"/>
          <w:sz w:val="20"/>
          <w:szCs w:val="20"/>
          <w:lang w:val="en-GB" w:eastAsia="ko-KR"/>
        </w:rPr>
        <w:t>sidelink</w:t>
      </w:r>
      <w:proofErr w:type="spellEnd"/>
      <w:r w:rsidRPr="00795F74">
        <w:rPr>
          <w:rFonts w:ascii="Times New Roman" w:eastAsiaTheme="minorEastAsia" w:hAnsi="Times New Roman"/>
          <w:kern w:val="0"/>
          <w:sz w:val="20"/>
          <w:szCs w:val="20"/>
          <w:lang w:val="en-GB" w:eastAsia="ko-KR"/>
        </w:rPr>
        <w:t xml:space="preserve"> enhancement. FFS whether a TX profile identifies a Release, or one or more </w:t>
      </w:r>
      <w:proofErr w:type="spellStart"/>
      <w:r w:rsidRPr="00795F74">
        <w:rPr>
          <w:rFonts w:ascii="Times New Roman" w:eastAsiaTheme="minorEastAsia" w:hAnsi="Times New Roman"/>
          <w:kern w:val="0"/>
          <w:sz w:val="20"/>
          <w:szCs w:val="20"/>
          <w:lang w:val="en-GB" w:eastAsia="ko-KR"/>
        </w:rPr>
        <w:t>sidelink</w:t>
      </w:r>
      <w:proofErr w:type="spellEnd"/>
      <w:r w:rsidRPr="00795F74">
        <w:rPr>
          <w:rFonts w:ascii="Times New Roman" w:eastAsiaTheme="minorEastAsia" w:hAnsi="Times New Roman"/>
          <w:kern w:val="0"/>
          <w:sz w:val="20"/>
          <w:szCs w:val="20"/>
          <w:lang w:val="en-GB" w:eastAsia="ko-KR"/>
        </w:rPr>
        <w:t xml:space="preserve"> feature groups.</w:t>
      </w:r>
    </w:p>
    <w:p w14:paraId="5468DBC2"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 xml:space="preserve">RAN2 understand a service type can be mapped to a TX profile, i.e. V2X and </w:t>
      </w:r>
      <w:proofErr w:type="spellStart"/>
      <w:r w:rsidRPr="00795F74">
        <w:rPr>
          <w:rFonts w:ascii="Times New Roman" w:eastAsiaTheme="minorEastAsia" w:hAnsi="Times New Roman"/>
          <w:kern w:val="0"/>
          <w:sz w:val="20"/>
          <w:szCs w:val="20"/>
          <w:lang w:val="en-GB" w:eastAsia="ko-KR"/>
        </w:rPr>
        <w:t>ProSe</w:t>
      </w:r>
      <w:proofErr w:type="spellEnd"/>
      <w:r w:rsidRPr="00795F74">
        <w:rPr>
          <w:rFonts w:ascii="Times New Roman" w:eastAsiaTheme="minorEastAsia" w:hAnsi="Times New Roman"/>
          <w:kern w:val="0"/>
          <w:sz w:val="20"/>
          <w:szCs w:val="20"/>
          <w:lang w:val="en-GB" w:eastAsia="ko-KR"/>
        </w:rPr>
        <w:t xml:space="preserve">. </w:t>
      </w:r>
    </w:p>
    <w:p w14:paraId="55C39072"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A TX profile is indicated from upper layer to AS layer. FFS whether a TX profile needs to be provided with service type information or L2 id.</w:t>
      </w:r>
    </w:p>
    <w:p w14:paraId="4A893FA1"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For GC/BC, a Rel-17 TX UE shall only assume SL DRX for the RX UEs when the associated TX profile corresponding to support of SL DRX. FFS whether a TX profile needs to be provided with service type information or L2 id.</w:t>
      </w:r>
    </w:p>
    <w:p w14:paraId="0E5AD1A4"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For GC/BC only communication, a Rel-17 RX UE determines SL DRX is used if all service types/L2 ids of interest have an associated TX profile corresponding to support of SL DRX. A Rel-17 RX UE enables SL DRX operation for a service type/L2 id with the associated TX profile.</w:t>
      </w:r>
    </w:p>
    <w:p w14:paraId="4D29455D"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For UC, for SL transmissions after PC5-RRC connection is established, no backward compatibility issue of SL DRX is assumed, i.e. backward compatibility is handled based on PC5-RRC UE capability signalling.</w:t>
      </w:r>
    </w:p>
    <w:p w14:paraId="4356D0E2" w14:textId="77777777" w:rsidR="00DD1443"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Send an LS to SA2 to inform them of the RAN2 agreements related to TX profile.</w:t>
      </w:r>
    </w:p>
    <w:p w14:paraId="74984E9B" w14:textId="77777777" w:rsidR="00DD1443" w:rsidRDefault="00DD1443" w:rsidP="008A394E">
      <w:pPr>
        <w:pStyle w:val="afd"/>
        <w:ind w:leftChars="0" w:left="720"/>
        <w:rPr>
          <w:rFonts w:ascii="Times New Roman" w:eastAsiaTheme="minorEastAsia" w:hAnsi="Times New Roman"/>
          <w:kern w:val="0"/>
          <w:sz w:val="20"/>
          <w:szCs w:val="20"/>
          <w:lang w:val="en-GB" w:eastAsia="ko-KR"/>
        </w:rPr>
      </w:pPr>
    </w:p>
    <w:p w14:paraId="120C8EB7" w14:textId="77777777" w:rsidR="00DD1443" w:rsidRDefault="00DD1443" w:rsidP="008A394E">
      <w:pPr>
        <w:pStyle w:val="afd"/>
        <w:numPr>
          <w:ilvl w:val="0"/>
          <w:numId w:val="23"/>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on </w:t>
      </w:r>
      <w:proofErr w:type="spellStart"/>
      <w:r>
        <w:rPr>
          <w:rFonts w:ascii="Times New Roman" w:eastAsiaTheme="minorEastAsia" w:hAnsi="Times New Roman"/>
          <w:kern w:val="0"/>
          <w:sz w:val="20"/>
          <w:szCs w:val="20"/>
          <w:lang w:val="en-GB" w:eastAsia="ko-KR"/>
        </w:rPr>
        <w:t>Uu</w:t>
      </w:r>
      <w:proofErr w:type="spellEnd"/>
      <w:r>
        <w:rPr>
          <w:rFonts w:ascii="Times New Roman" w:eastAsiaTheme="minorEastAsia" w:hAnsi="Times New Roman"/>
          <w:kern w:val="0"/>
          <w:sz w:val="20"/>
          <w:szCs w:val="20"/>
          <w:lang w:val="en-GB" w:eastAsia="ko-KR"/>
        </w:rPr>
        <w:t xml:space="preserve"> DRX timer impact</w:t>
      </w:r>
    </w:p>
    <w:p w14:paraId="06CBC672"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 xml:space="preserve">When </w:t>
      </w:r>
      <w:proofErr w:type="spellStart"/>
      <w:r w:rsidRPr="00795F74">
        <w:rPr>
          <w:rFonts w:ascii="Times New Roman" w:eastAsiaTheme="minorEastAsia" w:hAnsi="Times New Roman"/>
          <w:kern w:val="0"/>
          <w:sz w:val="20"/>
          <w:szCs w:val="20"/>
          <w:lang w:val="en-GB" w:eastAsia="ko-KR"/>
        </w:rPr>
        <w:t>sl</w:t>
      </w:r>
      <w:proofErr w:type="spellEnd"/>
      <w:r w:rsidRPr="00795F74">
        <w:rPr>
          <w:rFonts w:ascii="Times New Roman" w:eastAsiaTheme="minorEastAsia" w:hAnsi="Times New Roman"/>
          <w:kern w:val="0"/>
          <w:sz w:val="20"/>
          <w:szCs w:val="20"/>
          <w:lang w:val="en-GB" w:eastAsia="ko-KR"/>
        </w:rPr>
        <w:t>-PUCCH-</w:t>
      </w:r>
      <w:proofErr w:type="spellStart"/>
      <w:r w:rsidRPr="00795F74">
        <w:rPr>
          <w:rFonts w:ascii="Times New Roman" w:eastAsiaTheme="minorEastAsia" w:hAnsi="Times New Roman"/>
          <w:kern w:val="0"/>
          <w:sz w:val="20"/>
          <w:szCs w:val="20"/>
          <w:lang w:val="en-GB" w:eastAsia="ko-KR"/>
        </w:rPr>
        <w:t>Config</w:t>
      </w:r>
      <w:proofErr w:type="spellEnd"/>
      <w:r w:rsidRPr="00795F74">
        <w:rPr>
          <w:rFonts w:ascii="Times New Roman" w:eastAsiaTheme="minorEastAsia" w:hAnsi="Times New Roman"/>
          <w:kern w:val="0"/>
          <w:sz w:val="20"/>
          <w:szCs w:val="20"/>
          <w:lang w:val="en-GB" w:eastAsia="ko-KR"/>
        </w:rPr>
        <w:t xml:space="preserve"> is configured but the PUCCH is not transmitted due to UL/SL prioritization, the TX UE should start the SL-specific </w:t>
      </w:r>
      <w:proofErr w:type="spellStart"/>
      <w:r w:rsidRPr="00795F74">
        <w:rPr>
          <w:rFonts w:ascii="Times New Roman" w:eastAsiaTheme="minorEastAsia" w:hAnsi="Times New Roman"/>
          <w:kern w:val="0"/>
          <w:sz w:val="20"/>
          <w:szCs w:val="20"/>
          <w:lang w:val="en-GB" w:eastAsia="ko-KR"/>
        </w:rPr>
        <w:t>drx</w:t>
      </w:r>
      <w:proofErr w:type="spellEnd"/>
      <w:r w:rsidRPr="00795F74">
        <w:rPr>
          <w:rFonts w:ascii="Times New Roman" w:eastAsiaTheme="minorEastAsia" w:hAnsi="Times New Roman"/>
          <w:kern w:val="0"/>
          <w:sz w:val="20"/>
          <w:szCs w:val="20"/>
          <w:lang w:val="en-GB" w:eastAsia="ko-KR"/>
        </w:rPr>
        <w:t xml:space="preserve">-HARQ-RTT-Timer in </w:t>
      </w:r>
      <w:proofErr w:type="spellStart"/>
      <w:r w:rsidRPr="00795F74">
        <w:rPr>
          <w:rFonts w:ascii="Times New Roman" w:eastAsiaTheme="minorEastAsia" w:hAnsi="Times New Roman"/>
          <w:kern w:val="0"/>
          <w:sz w:val="20"/>
          <w:szCs w:val="20"/>
          <w:lang w:val="en-GB" w:eastAsia="ko-KR"/>
        </w:rPr>
        <w:t>Uu</w:t>
      </w:r>
      <w:proofErr w:type="spellEnd"/>
      <w:r w:rsidRPr="00795F74">
        <w:rPr>
          <w:rFonts w:ascii="Times New Roman" w:eastAsiaTheme="minorEastAsia" w:hAnsi="Times New Roman"/>
          <w:kern w:val="0"/>
          <w:sz w:val="20"/>
          <w:szCs w:val="20"/>
          <w:lang w:val="en-GB" w:eastAsia="ko-KR"/>
        </w:rPr>
        <w:t xml:space="preserve"> for the corresponding SL HARQ process in the first slot/symbol after the end of the corresponding PUCCH resource. FFS on slot or symbol.</w:t>
      </w:r>
    </w:p>
    <w:p w14:paraId="5288AD39"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 xml:space="preserve">When </w:t>
      </w:r>
      <w:proofErr w:type="spellStart"/>
      <w:r w:rsidRPr="00795F74">
        <w:rPr>
          <w:rFonts w:ascii="Times New Roman" w:eastAsiaTheme="minorEastAsia" w:hAnsi="Times New Roman"/>
          <w:kern w:val="0"/>
          <w:sz w:val="20"/>
          <w:szCs w:val="20"/>
          <w:lang w:val="en-GB" w:eastAsia="ko-KR"/>
        </w:rPr>
        <w:t>sl</w:t>
      </w:r>
      <w:proofErr w:type="spellEnd"/>
      <w:r w:rsidRPr="00795F74">
        <w:rPr>
          <w:rFonts w:ascii="Times New Roman" w:eastAsiaTheme="minorEastAsia" w:hAnsi="Times New Roman"/>
          <w:kern w:val="0"/>
          <w:sz w:val="20"/>
          <w:szCs w:val="20"/>
          <w:lang w:val="en-GB" w:eastAsia="ko-KR"/>
        </w:rPr>
        <w:t>-PUCCH-</w:t>
      </w:r>
      <w:proofErr w:type="spellStart"/>
      <w:r w:rsidRPr="00795F74">
        <w:rPr>
          <w:rFonts w:ascii="Times New Roman" w:eastAsiaTheme="minorEastAsia" w:hAnsi="Times New Roman"/>
          <w:kern w:val="0"/>
          <w:sz w:val="20"/>
          <w:szCs w:val="20"/>
          <w:lang w:val="en-GB" w:eastAsia="ko-KR"/>
        </w:rPr>
        <w:t>Config</w:t>
      </w:r>
      <w:proofErr w:type="spellEnd"/>
      <w:r w:rsidRPr="00795F74">
        <w:rPr>
          <w:rFonts w:ascii="Times New Roman" w:eastAsiaTheme="minorEastAsia" w:hAnsi="Times New Roman"/>
          <w:kern w:val="0"/>
          <w:sz w:val="20"/>
          <w:szCs w:val="20"/>
          <w:lang w:val="en-GB" w:eastAsia="ko-KR"/>
        </w:rPr>
        <w:t xml:space="preserve"> is not configured, the SL-specific </w:t>
      </w:r>
      <w:proofErr w:type="spellStart"/>
      <w:r w:rsidRPr="00795F74">
        <w:rPr>
          <w:rFonts w:ascii="Times New Roman" w:eastAsiaTheme="minorEastAsia" w:hAnsi="Times New Roman"/>
          <w:kern w:val="0"/>
          <w:sz w:val="20"/>
          <w:szCs w:val="20"/>
          <w:lang w:val="en-GB" w:eastAsia="ko-KR"/>
        </w:rPr>
        <w:t>drx-RetransmissionTimer</w:t>
      </w:r>
      <w:proofErr w:type="spellEnd"/>
      <w:r w:rsidRPr="00795F74">
        <w:rPr>
          <w:rFonts w:ascii="Times New Roman" w:eastAsiaTheme="minorEastAsia" w:hAnsi="Times New Roman"/>
          <w:kern w:val="0"/>
          <w:sz w:val="20"/>
          <w:szCs w:val="20"/>
          <w:lang w:val="en-GB" w:eastAsia="ko-KR"/>
        </w:rPr>
        <w:t xml:space="preserve"> should be supported.</w:t>
      </w:r>
    </w:p>
    <w:p w14:paraId="606A4B2E"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 xml:space="preserve">SL-specific </w:t>
      </w:r>
      <w:proofErr w:type="spellStart"/>
      <w:r w:rsidRPr="00795F74">
        <w:rPr>
          <w:rFonts w:ascii="Times New Roman" w:eastAsiaTheme="minorEastAsia" w:hAnsi="Times New Roman"/>
          <w:kern w:val="0"/>
          <w:sz w:val="20"/>
          <w:szCs w:val="20"/>
          <w:lang w:val="en-GB" w:eastAsia="ko-KR"/>
        </w:rPr>
        <w:t>drx-RetransmissionTimer</w:t>
      </w:r>
      <w:proofErr w:type="spellEnd"/>
      <w:r w:rsidRPr="00795F74">
        <w:rPr>
          <w:rFonts w:ascii="Times New Roman" w:eastAsiaTheme="minorEastAsia" w:hAnsi="Times New Roman"/>
          <w:kern w:val="0"/>
          <w:sz w:val="20"/>
          <w:szCs w:val="20"/>
          <w:lang w:val="en-GB" w:eastAsia="ko-KR"/>
        </w:rPr>
        <w:t xml:space="preserve"> is started at the first symbol after the end of last PSSCH resource scheduled through one DCI (with the assumption RAN2 agrees not to support SL-specific </w:t>
      </w:r>
      <w:proofErr w:type="spellStart"/>
      <w:r w:rsidRPr="00795F74">
        <w:rPr>
          <w:rFonts w:ascii="Times New Roman" w:eastAsiaTheme="minorEastAsia" w:hAnsi="Times New Roman"/>
          <w:kern w:val="0"/>
          <w:sz w:val="20"/>
          <w:szCs w:val="20"/>
          <w:lang w:val="en-GB" w:eastAsia="ko-KR"/>
        </w:rPr>
        <w:t>drx</w:t>
      </w:r>
      <w:proofErr w:type="spellEnd"/>
      <w:r w:rsidRPr="00795F74">
        <w:rPr>
          <w:rFonts w:ascii="Times New Roman" w:eastAsiaTheme="minorEastAsia" w:hAnsi="Times New Roman"/>
          <w:kern w:val="0"/>
          <w:sz w:val="20"/>
          <w:szCs w:val="20"/>
          <w:lang w:val="en-GB" w:eastAsia="ko-KR"/>
        </w:rPr>
        <w:t xml:space="preserve">-HARQ-RTT-Timer but to support SL-specific </w:t>
      </w:r>
      <w:proofErr w:type="spellStart"/>
      <w:r w:rsidRPr="00795F74">
        <w:rPr>
          <w:rFonts w:ascii="Times New Roman" w:eastAsiaTheme="minorEastAsia" w:hAnsi="Times New Roman"/>
          <w:kern w:val="0"/>
          <w:sz w:val="20"/>
          <w:szCs w:val="20"/>
          <w:lang w:val="en-GB" w:eastAsia="ko-KR"/>
        </w:rPr>
        <w:t>drx-RetransmissionTimer</w:t>
      </w:r>
      <w:proofErr w:type="spellEnd"/>
      <w:r w:rsidRPr="00795F74">
        <w:rPr>
          <w:rFonts w:ascii="Times New Roman" w:eastAsiaTheme="minorEastAsia" w:hAnsi="Times New Roman"/>
          <w:kern w:val="0"/>
          <w:sz w:val="20"/>
          <w:szCs w:val="20"/>
          <w:lang w:val="en-GB" w:eastAsia="ko-KR"/>
        </w:rPr>
        <w:t xml:space="preserve"> when </w:t>
      </w:r>
      <w:proofErr w:type="spellStart"/>
      <w:r w:rsidRPr="00795F74">
        <w:rPr>
          <w:rFonts w:ascii="Times New Roman" w:eastAsiaTheme="minorEastAsia" w:hAnsi="Times New Roman"/>
          <w:kern w:val="0"/>
          <w:sz w:val="20"/>
          <w:szCs w:val="20"/>
          <w:lang w:val="en-GB" w:eastAsia="ko-KR"/>
        </w:rPr>
        <w:t>sl</w:t>
      </w:r>
      <w:proofErr w:type="spellEnd"/>
      <w:r w:rsidRPr="00795F74">
        <w:rPr>
          <w:rFonts w:ascii="Times New Roman" w:eastAsiaTheme="minorEastAsia" w:hAnsi="Times New Roman"/>
          <w:kern w:val="0"/>
          <w:sz w:val="20"/>
          <w:szCs w:val="20"/>
          <w:lang w:val="en-GB" w:eastAsia="ko-KR"/>
        </w:rPr>
        <w:t>-PUCCH-</w:t>
      </w:r>
      <w:proofErr w:type="spellStart"/>
      <w:r w:rsidRPr="00795F74">
        <w:rPr>
          <w:rFonts w:ascii="Times New Roman" w:eastAsiaTheme="minorEastAsia" w:hAnsi="Times New Roman"/>
          <w:kern w:val="0"/>
          <w:sz w:val="20"/>
          <w:szCs w:val="20"/>
          <w:lang w:val="en-GB" w:eastAsia="ko-KR"/>
        </w:rPr>
        <w:t>Config</w:t>
      </w:r>
      <w:proofErr w:type="spellEnd"/>
      <w:r w:rsidRPr="00795F74">
        <w:rPr>
          <w:rFonts w:ascii="Times New Roman" w:eastAsiaTheme="minorEastAsia" w:hAnsi="Times New Roman"/>
          <w:kern w:val="0"/>
          <w:sz w:val="20"/>
          <w:szCs w:val="20"/>
          <w:lang w:val="en-GB" w:eastAsia="ko-KR"/>
        </w:rPr>
        <w:t xml:space="preserve"> is not configured, when </w:t>
      </w:r>
      <w:proofErr w:type="spellStart"/>
      <w:r w:rsidRPr="00795F74">
        <w:rPr>
          <w:rFonts w:ascii="Times New Roman" w:eastAsiaTheme="minorEastAsia" w:hAnsi="Times New Roman"/>
          <w:kern w:val="0"/>
          <w:sz w:val="20"/>
          <w:szCs w:val="20"/>
          <w:lang w:val="en-GB" w:eastAsia="ko-KR"/>
        </w:rPr>
        <w:t>sl</w:t>
      </w:r>
      <w:proofErr w:type="spellEnd"/>
      <w:r w:rsidRPr="00795F74">
        <w:rPr>
          <w:rFonts w:ascii="Times New Roman" w:eastAsiaTheme="minorEastAsia" w:hAnsi="Times New Roman"/>
          <w:kern w:val="0"/>
          <w:sz w:val="20"/>
          <w:szCs w:val="20"/>
          <w:lang w:val="en-GB" w:eastAsia="ko-KR"/>
        </w:rPr>
        <w:t>-PSFCH-</w:t>
      </w:r>
      <w:proofErr w:type="spellStart"/>
      <w:r w:rsidRPr="00795F74">
        <w:rPr>
          <w:rFonts w:ascii="Times New Roman" w:eastAsiaTheme="minorEastAsia" w:hAnsi="Times New Roman"/>
          <w:kern w:val="0"/>
          <w:sz w:val="20"/>
          <w:szCs w:val="20"/>
          <w:lang w:val="en-GB" w:eastAsia="ko-KR"/>
        </w:rPr>
        <w:t>Config</w:t>
      </w:r>
      <w:proofErr w:type="spellEnd"/>
      <w:r w:rsidRPr="00795F74">
        <w:rPr>
          <w:rFonts w:ascii="Times New Roman" w:eastAsiaTheme="minorEastAsia" w:hAnsi="Times New Roman"/>
          <w:kern w:val="0"/>
          <w:sz w:val="20"/>
          <w:szCs w:val="20"/>
          <w:lang w:val="en-GB" w:eastAsia="ko-KR"/>
        </w:rPr>
        <w:t xml:space="preserve"> is configured). FFS the SL-specific </w:t>
      </w:r>
      <w:proofErr w:type="spellStart"/>
      <w:r w:rsidRPr="00795F74">
        <w:rPr>
          <w:rFonts w:ascii="Times New Roman" w:eastAsiaTheme="minorEastAsia" w:hAnsi="Times New Roman"/>
          <w:kern w:val="0"/>
          <w:sz w:val="20"/>
          <w:szCs w:val="20"/>
          <w:lang w:val="en-GB" w:eastAsia="ko-KR"/>
        </w:rPr>
        <w:t>drx-RetransmissionTimer</w:t>
      </w:r>
      <w:proofErr w:type="spellEnd"/>
      <w:r w:rsidRPr="00795F74">
        <w:rPr>
          <w:rFonts w:ascii="Times New Roman" w:eastAsiaTheme="minorEastAsia" w:hAnsi="Times New Roman"/>
          <w:kern w:val="0"/>
          <w:sz w:val="20"/>
          <w:szCs w:val="20"/>
          <w:lang w:val="en-GB" w:eastAsia="ko-KR"/>
        </w:rPr>
        <w:t xml:space="preserve"> is started at the first slot after the end of last PSSCH resource scheduled through one DCI instead.</w:t>
      </w:r>
    </w:p>
    <w:p w14:paraId="68D31DFE" w14:textId="77777777" w:rsidR="00DD1443"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 xml:space="preserve">SL-specific </w:t>
      </w:r>
      <w:proofErr w:type="spellStart"/>
      <w:r w:rsidRPr="00795F74">
        <w:rPr>
          <w:rFonts w:ascii="Times New Roman" w:eastAsiaTheme="minorEastAsia" w:hAnsi="Times New Roman"/>
          <w:kern w:val="0"/>
          <w:sz w:val="20"/>
          <w:szCs w:val="20"/>
          <w:lang w:val="en-GB" w:eastAsia="ko-KR"/>
        </w:rPr>
        <w:t>drx-RetransmissionTimer</w:t>
      </w:r>
      <w:proofErr w:type="spellEnd"/>
      <w:r w:rsidRPr="00795F74">
        <w:rPr>
          <w:rFonts w:ascii="Times New Roman" w:eastAsiaTheme="minorEastAsia" w:hAnsi="Times New Roman"/>
          <w:kern w:val="0"/>
          <w:sz w:val="20"/>
          <w:szCs w:val="20"/>
          <w:lang w:val="en-GB" w:eastAsia="ko-KR"/>
        </w:rPr>
        <w:t xml:space="preserve"> is started at the first symbol after the end of last PSSCH resource scheduled through one DCI (with the assumption RAN2 agrees not to support SL-specific </w:t>
      </w:r>
      <w:proofErr w:type="spellStart"/>
      <w:r w:rsidRPr="00795F74">
        <w:rPr>
          <w:rFonts w:ascii="Times New Roman" w:eastAsiaTheme="minorEastAsia" w:hAnsi="Times New Roman"/>
          <w:kern w:val="0"/>
          <w:sz w:val="20"/>
          <w:szCs w:val="20"/>
          <w:lang w:val="en-GB" w:eastAsia="ko-KR"/>
        </w:rPr>
        <w:t>drx</w:t>
      </w:r>
      <w:proofErr w:type="spellEnd"/>
      <w:r w:rsidRPr="00795F74">
        <w:rPr>
          <w:rFonts w:ascii="Times New Roman" w:eastAsiaTheme="minorEastAsia" w:hAnsi="Times New Roman"/>
          <w:kern w:val="0"/>
          <w:sz w:val="20"/>
          <w:szCs w:val="20"/>
          <w:lang w:val="en-GB" w:eastAsia="ko-KR"/>
        </w:rPr>
        <w:t xml:space="preserve">-HARQ-RTT-Timer but to support SL-specific </w:t>
      </w:r>
      <w:proofErr w:type="spellStart"/>
      <w:r w:rsidRPr="00795F74">
        <w:rPr>
          <w:rFonts w:ascii="Times New Roman" w:eastAsiaTheme="minorEastAsia" w:hAnsi="Times New Roman"/>
          <w:kern w:val="0"/>
          <w:sz w:val="20"/>
          <w:szCs w:val="20"/>
          <w:lang w:val="en-GB" w:eastAsia="ko-KR"/>
        </w:rPr>
        <w:t>drx-RetransmissionTimer</w:t>
      </w:r>
      <w:proofErr w:type="spellEnd"/>
      <w:r w:rsidRPr="00795F74">
        <w:rPr>
          <w:rFonts w:ascii="Times New Roman" w:eastAsiaTheme="minorEastAsia" w:hAnsi="Times New Roman"/>
          <w:kern w:val="0"/>
          <w:sz w:val="20"/>
          <w:szCs w:val="20"/>
          <w:lang w:val="en-GB" w:eastAsia="ko-KR"/>
        </w:rPr>
        <w:t xml:space="preserve"> when </w:t>
      </w:r>
      <w:proofErr w:type="spellStart"/>
      <w:r w:rsidRPr="00795F74">
        <w:rPr>
          <w:rFonts w:ascii="Times New Roman" w:eastAsiaTheme="minorEastAsia" w:hAnsi="Times New Roman"/>
          <w:kern w:val="0"/>
          <w:sz w:val="20"/>
          <w:szCs w:val="20"/>
          <w:lang w:val="en-GB" w:eastAsia="ko-KR"/>
        </w:rPr>
        <w:t>sl</w:t>
      </w:r>
      <w:proofErr w:type="spellEnd"/>
      <w:r w:rsidRPr="00795F74">
        <w:rPr>
          <w:rFonts w:ascii="Times New Roman" w:eastAsiaTheme="minorEastAsia" w:hAnsi="Times New Roman"/>
          <w:kern w:val="0"/>
          <w:sz w:val="20"/>
          <w:szCs w:val="20"/>
          <w:lang w:val="en-GB" w:eastAsia="ko-KR"/>
        </w:rPr>
        <w:t>-PUCCH-</w:t>
      </w:r>
      <w:proofErr w:type="spellStart"/>
      <w:r w:rsidRPr="00795F74">
        <w:rPr>
          <w:rFonts w:ascii="Times New Roman" w:eastAsiaTheme="minorEastAsia" w:hAnsi="Times New Roman"/>
          <w:kern w:val="0"/>
          <w:sz w:val="20"/>
          <w:szCs w:val="20"/>
          <w:lang w:val="en-GB" w:eastAsia="ko-KR"/>
        </w:rPr>
        <w:t>Config</w:t>
      </w:r>
      <w:proofErr w:type="spellEnd"/>
      <w:r w:rsidRPr="00795F74">
        <w:rPr>
          <w:rFonts w:ascii="Times New Roman" w:eastAsiaTheme="minorEastAsia" w:hAnsi="Times New Roman"/>
          <w:kern w:val="0"/>
          <w:sz w:val="20"/>
          <w:szCs w:val="20"/>
          <w:lang w:val="en-GB" w:eastAsia="ko-KR"/>
        </w:rPr>
        <w:t xml:space="preserve"> is not configured, when </w:t>
      </w:r>
      <w:proofErr w:type="spellStart"/>
      <w:r w:rsidRPr="00795F74">
        <w:rPr>
          <w:rFonts w:ascii="Times New Roman" w:eastAsiaTheme="minorEastAsia" w:hAnsi="Times New Roman"/>
          <w:kern w:val="0"/>
          <w:sz w:val="20"/>
          <w:szCs w:val="20"/>
          <w:lang w:val="en-GB" w:eastAsia="ko-KR"/>
        </w:rPr>
        <w:t>sl</w:t>
      </w:r>
      <w:proofErr w:type="spellEnd"/>
      <w:r w:rsidRPr="00795F74">
        <w:rPr>
          <w:rFonts w:ascii="Times New Roman" w:eastAsiaTheme="minorEastAsia" w:hAnsi="Times New Roman"/>
          <w:kern w:val="0"/>
          <w:sz w:val="20"/>
          <w:szCs w:val="20"/>
          <w:lang w:val="en-GB" w:eastAsia="ko-KR"/>
        </w:rPr>
        <w:t>-PSFCH-</w:t>
      </w:r>
      <w:proofErr w:type="spellStart"/>
      <w:r w:rsidRPr="00795F74">
        <w:rPr>
          <w:rFonts w:ascii="Times New Roman" w:eastAsiaTheme="minorEastAsia" w:hAnsi="Times New Roman"/>
          <w:kern w:val="0"/>
          <w:sz w:val="20"/>
          <w:szCs w:val="20"/>
          <w:lang w:val="en-GB" w:eastAsia="ko-KR"/>
        </w:rPr>
        <w:t>Config</w:t>
      </w:r>
      <w:proofErr w:type="spellEnd"/>
      <w:r w:rsidRPr="00795F74">
        <w:rPr>
          <w:rFonts w:ascii="Times New Roman" w:eastAsiaTheme="minorEastAsia" w:hAnsi="Times New Roman"/>
          <w:kern w:val="0"/>
          <w:sz w:val="20"/>
          <w:szCs w:val="20"/>
          <w:lang w:val="en-GB" w:eastAsia="ko-KR"/>
        </w:rPr>
        <w:t xml:space="preserve"> is not configured). FFS the SL-specific </w:t>
      </w:r>
      <w:proofErr w:type="spellStart"/>
      <w:r w:rsidRPr="00795F74">
        <w:rPr>
          <w:rFonts w:ascii="Times New Roman" w:eastAsiaTheme="minorEastAsia" w:hAnsi="Times New Roman"/>
          <w:kern w:val="0"/>
          <w:sz w:val="20"/>
          <w:szCs w:val="20"/>
          <w:lang w:val="en-GB" w:eastAsia="ko-KR"/>
        </w:rPr>
        <w:t>drx-RetransmissionTimer</w:t>
      </w:r>
      <w:proofErr w:type="spellEnd"/>
      <w:r w:rsidRPr="00795F74">
        <w:rPr>
          <w:rFonts w:ascii="Times New Roman" w:eastAsiaTheme="minorEastAsia" w:hAnsi="Times New Roman"/>
          <w:kern w:val="0"/>
          <w:sz w:val="20"/>
          <w:szCs w:val="20"/>
          <w:lang w:val="en-GB" w:eastAsia="ko-KR"/>
        </w:rPr>
        <w:t xml:space="preserve"> is started at the first slot after the end of last PSSCH resource scheduled through one DCI instead.</w:t>
      </w:r>
    </w:p>
    <w:p w14:paraId="063283E6" w14:textId="77777777" w:rsidR="00DD1443" w:rsidRDefault="00DD1443" w:rsidP="008A394E">
      <w:pPr>
        <w:pStyle w:val="afd"/>
        <w:ind w:leftChars="0" w:left="720"/>
        <w:rPr>
          <w:rFonts w:ascii="Times New Roman" w:eastAsiaTheme="minorEastAsia" w:hAnsi="Times New Roman"/>
          <w:kern w:val="0"/>
          <w:sz w:val="20"/>
          <w:szCs w:val="20"/>
          <w:lang w:val="en-GB" w:eastAsia="ko-KR"/>
        </w:rPr>
      </w:pPr>
    </w:p>
    <w:p w14:paraId="5AFAD43D" w14:textId="77777777" w:rsidR="00DD1443" w:rsidRDefault="00DD1443" w:rsidP="008A394E">
      <w:pPr>
        <w:pStyle w:val="afd"/>
        <w:numPr>
          <w:ilvl w:val="0"/>
          <w:numId w:val="23"/>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SL DRX timer maintenance</w:t>
      </w:r>
    </w:p>
    <w:p w14:paraId="63ACFF26"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 xml:space="preserve">Inactivity timer is not (pre)configured per </w:t>
      </w:r>
      <w:proofErr w:type="spellStart"/>
      <w:r w:rsidRPr="00795F74">
        <w:rPr>
          <w:rFonts w:ascii="Times New Roman" w:eastAsiaTheme="minorEastAsia" w:hAnsi="Times New Roman"/>
          <w:kern w:val="0"/>
          <w:sz w:val="20"/>
          <w:szCs w:val="20"/>
          <w:lang w:val="en-GB" w:eastAsia="ko-KR"/>
        </w:rPr>
        <w:t>QoS</w:t>
      </w:r>
      <w:proofErr w:type="spellEnd"/>
      <w:r w:rsidRPr="00795F74">
        <w:rPr>
          <w:rFonts w:ascii="Times New Roman" w:eastAsiaTheme="minorEastAsia" w:hAnsi="Times New Roman"/>
          <w:kern w:val="0"/>
          <w:sz w:val="20"/>
          <w:szCs w:val="20"/>
          <w:lang w:val="en-GB" w:eastAsia="ko-KR"/>
        </w:rPr>
        <w:t xml:space="preserve"> profile for unicast in IDLE/INACTIVE or OOC case.</w:t>
      </w:r>
    </w:p>
    <w:p w14:paraId="7EC55095"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 xml:space="preserve">In </w:t>
      </w:r>
      <w:proofErr w:type="spellStart"/>
      <w:r w:rsidRPr="00795F74">
        <w:rPr>
          <w:rFonts w:ascii="Times New Roman" w:eastAsiaTheme="minorEastAsia" w:hAnsi="Times New Roman"/>
          <w:kern w:val="0"/>
          <w:sz w:val="20"/>
          <w:szCs w:val="20"/>
          <w:lang w:val="en-GB" w:eastAsia="ko-KR"/>
        </w:rPr>
        <w:t>groupcast</w:t>
      </w:r>
      <w:proofErr w:type="spellEnd"/>
      <w:r w:rsidRPr="00795F74">
        <w:rPr>
          <w:rFonts w:ascii="Times New Roman" w:eastAsiaTheme="minorEastAsia" w:hAnsi="Times New Roman"/>
          <w:kern w:val="0"/>
          <w:sz w:val="20"/>
          <w:szCs w:val="20"/>
          <w:lang w:val="en-GB" w:eastAsia="ko-KR"/>
        </w:rPr>
        <w:t>, the RX UE maintains a separate inactivity timer for each L2 Destination ID.</w:t>
      </w:r>
    </w:p>
    <w:p w14:paraId="72B16707"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 xml:space="preserve">SL inactivity timer can be supported for all scenarios of </w:t>
      </w:r>
      <w:proofErr w:type="spellStart"/>
      <w:r w:rsidRPr="00795F74">
        <w:rPr>
          <w:rFonts w:ascii="Times New Roman" w:eastAsiaTheme="minorEastAsia" w:hAnsi="Times New Roman"/>
          <w:kern w:val="0"/>
          <w:sz w:val="20"/>
          <w:szCs w:val="20"/>
          <w:lang w:val="en-GB" w:eastAsia="ko-KR"/>
        </w:rPr>
        <w:t>groupcast</w:t>
      </w:r>
      <w:proofErr w:type="spellEnd"/>
      <w:r w:rsidRPr="00795F74">
        <w:rPr>
          <w:rFonts w:ascii="Times New Roman" w:eastAsiaTheme="minorEastAsia" w:hAnsi="Times New Roman"/>
          <w:kern w:val="0"/>
          <w:sz w:val="20"/>
          <w:szCs w:val="20"/>
          <w:lang w:val="en-GB" w:eastAsia="ko-KR"/>
        </w:rPr>
        <w:t>.</w:t>
      </w:r>
    </w:p>
    <w:p w14:paraId="1ACA5DF9"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Stopping the inactivity timer to handle L1/L2 mismatch is not supported.</w:t>
      </w:r>
    </w:p>
    <w:p w14:paraId="6083D89F"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 xml:space="preserve">Specifying mechanisms to use HARQ feedback to handle Inactivity timer mismatch between TX and RX UE (for unicast and </w:t>
      </w:r>
      <w:proofErr w:type="spellStart"/>
      <w:r w:rsidRPr="00795F74">
        <w:rPr>
          <w:rFonts w:ascii="Times New Roman" w:eastAsiaTheme="minorEastAsia" w:hAnsi="Times New Roman"/>
          <w:kern w:val="0"/>
          <w:sz w:val="20"/>
          <w:szCs w:val="20"/>
          <w:lang w:val="en-GB" w:eastAsia="ko-KR"/>
        </w:rPr>
        <w:t>groupcast</w:t>
      </w:r>
      <w:proofErr w:type="spellEnd"/>
      <w:r w:rsidRPr="00795F74">
        <w:rPr>
          <w:rFonts w:ascii="Times New Roman" w:eastAsiaTheme="minorEastAsia" w:hAnsi="Times New Roman"/>
          <w:kern w:val="0"/>
          <w:sz w:val="20"/>
          <w:szCs w:val="20"/>
          <w:lang w:val="en-GB" w:eastAsia="ko-KR"/>
        </w:rPr>
        <w:t>) is not considered in this release.</w:t>
      </w:r>
    </w:p>
    <w:p w14:paraId="3D1A2A52"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Restarting the inactivity timer at the TX UE is not needed upon transmission of an SCI indicating a retransmission.</w:t>
      </w:r>
    </w:p>
    <w:p w14:paraId="2FD66E79"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Inactivity timer can be used for unicast whether HARQ feedback is enabled or disabled.</w:t>
      </w:r>
    </w:p>
    <w:p w14:paraId="5058D3E6"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 xml:space="preserve">For </w:t>
      </w:r>
      <w:proofErr w:type="spellStart"/>
      <w:r w:rsidRPr="00795F74">
        <w:rPr>
          <w:rFonts w:ascii="Times New Roman" w:eastAsiaTheme="minorEastAsia" w:hAnsi="Times New Roman"/>
          <w:kern w:val="0"/>
          <w:sz w:val="20"/>
          <w:szCs w:val="20"/>
          <w:lang w:val="en-GB" w:eastAsia="ko-KR"/>
        </w:rPr>
        <w:t>groupcast</w:t>
      </w:r>
      <w:proofErr w:type="spellEnd"/>
      <w:r w:rsidRPr="00795F74">
        <w:rPr>
          <w:rFonts w:ascii="Times New Roman" w:eastAsiaTheme="minorEastAsia" w:hAnsi="Times New Roman"/>
          <w:kern w:val="0"/>
          <w:sz w:val="20"/>
          <w:szCs w:val="20"/>
          <w:lang w:val="en-GB" w:eastAsia="ko-KR"/>
        </w:rPr>
        <w:t>, the TX UE restarts its timer corresponding to inactivity timer for the L2 destination ID (used for determining the allowable transmission time) upon reception of new data with the same destination ID.</w:t>
      </w:r>
    </w:p>
    <w:p w14:paraId="7AC60461"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HARQ RTT is supported for both HARQ enabled and HARQ disabled cases by allowing HARQ RTT timer to be set to different values.  FFS on the specific values that can be used for HARQ disabled case.</w:t>
      </w:r>
    </w:p>
    <w:p w14:paraId="19A2F7AC"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 xml:space="preserve">Regardless of whether there is uncertainty or not, in the timing of a retransmission for a HARQ process the RX UE uses </w:t>
      </w:r>
      <w:r w:rsidRPr="00795F74">
        <w:rPr>
          <w:rFonts w:ascii="Times New Roman" w:eastAsiaTheme="minorEastAsia" w:hAnsi="Times New Roman"/>
          <w:kern w:val="0"/>
          <w:sz w:val="20"/>
          <w:szCs w:val="20"/>
          <w:lang w:val="en-GB" w:eastAsia="ko-KR"/>
        </w:rPr>
        <w:lastRenderedPageBreak/>
        <w:t>a retransmission timer.</w:t>
      </w:r>
    </w:p>
    <w:p w14:paraId="1C0453D5"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 xml:space="preserve">For unicast and </w:t>
      </w:r>
      <w:proofErr w:type="spellStart"/>
      <w:r w:rsidRPr="00795F74">
        <w:rPr>
          <w:rFonts w:ascii="Times New Roman" w:eastAsiaTheme="minorEastAsia" w:hAnsi="Times New Roman"/>
          <w:kern w:val="0"/>
          <w:sz w:val="20"/>
          <w:szCs w:val="20"/>
          <w:lang w:val="en-GB" w:eastAsia="ko-KR"/>
        </w:rPr>
        <w:t>groupcast</w:t>
      </w:r>
      <w:proofErr w:type="spellEnd"/>
      <w:r w:rsidRPr="00795F74">
        <w:rPr>
          <w:rFonts w:ascii="Times New Roman" w:eastAsiaTheme="minorEastAsia" w:hAnsi="Times New Roman"/>
          <w:kern w:val="0"/>
          <w:sz w:val="20"/>
          <w:szCs w:val="20"/>
          <w:lang w:val="en-GB" w:eastAsia="ko-KR"/>
        </w:rPr>
        <w:t>, retransmission timer value is configurable.</w:t>
      </w:r>
    </w:p>
    <w:p w14:paraId="6D10DDC1"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SL HARQ RTT timer and SL Retransmission timer are not used for broadcast transmissions.</w:t>
      </w:r>
    </w:p>
    <w:p w14:paraId="3B182AFA"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When data is available for transmission to one or more RX UE in DRX, TX UE selects the resources taking into account the active time (current or future) of the RX UE(s) determined by the timers maintained at the TX UE.  Details are FFS. FFS whether RAN1 or RAN2 implement this restriction. Send LS to RAN1.</w:t>
      </w:r>
    </w:p>
    <w:p w14:paraId="29358805"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 xml:space="preserve">For unicast, the TX UE selects the resources for the initial transmission associated with any active time (e.g. on duration timer or inactivity timer, or retransmission timer) at the RX UE. How to handle cases when a transmission may cause these timers to be running at the RX UE is FFS. FFS on </w:t>
      </w:r>
      <w:proofErr w:type="spellStart"/>
      <w:r w:rsidRPr="00795F74">
        <w:rPr>
          <w:rFonts w:ascii="Times New Roman" w:eastAsiaTheme="minorEastAsia" w:hAnsi="Times New Roman"/>
          <w:kern w:val="0"/>
          <w:sz w:val="20"/>
          <w:szCs w:val="20"/>
          <w:lang w:val="en-GB" w:eastAsia="ko-KR"/>
        </w:rPr>
        <w:t>groupcast</w:t>
      </w:r>
      <w:proofErr w:type="spellEnd"/>
      <w:r w:rsidRPr="00795F74">
        <w:rPr>
          <w:rFonts w:ascii="Times New Roman" w:eastAsiaTheme="minorEastAsia" w:hAnsi="Times New Roman"/>
          <w:kern w:val="0"/>
          <w:sz w:val="20"/>
          <w:szCs w:val="20"/>
          <w:lang w:val="en-GB" w:eastAsia="ko-KR"/>
        </w:rPr>
        <w:t>. FFS on whether any spec impact.</w:t>
      </w:r>
    </w:p>
    <w:p w14:paraId="05B0016F"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 xml:space="preserve">For unicast, the TX UE can select the resources for the retransmission associated with any active time (e.g. on duration timer or inactivity timer, or retransmission timer) at the RX UE.  How to handle cases when a transmission may cause these timers to be running at the RX UE is FFS. FFS on </w:t>
      </w:r>
      <w:proofErr w:type="spellStart"/>
      <w:r w:rsidRPr="00795F74">
        <w:rPr>
          <w:rFonts w:ascii="Times New Roman" w:eastAsiaTheme="minorEastAsia" w:hAnsi="Times New Roman"/>
          <w:kern w:val="0"/>
          <w:sz w:val="20"/>
          <w:szCs w:val="20"/>
          <w:lang w:val="en-GB" w:eastAsia="ko-KR"/>
        </w:rPr>
        <w:t>groupcast</w:t>
      </w:r>
      <w:proofErr w:type="spellEnd"/>
      <w:r w:rsidRPr="00795F74">
        <w:rPr>
          <w:rFonts w:ascii="Times New Roman" w:eastAsiaTheme="minorEastAsia" w:hAnsi="Times New Roman"/>
          <w:kern w:val="0"/>
          <w:sz w:val="20"/>
          <w:szCs w:val="20"/>
          <w:lang w:val="en-GB" w:eastAsia="ko-KR"/>
        </w:rPr>
        <w:t>. FFS on whether any spec impact.</w:t>
      </w:r>
    </w:p>
    <w:p w14:paraId="4C33BC17"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For broadcast, the TX UE can select the resources for the initial transmission associated with any active time supported by broadcast (i.e. on duration timer) at the RX UE.</w:t>
      </w:r>
    </w:p>
    <w:p w14:paraId="77C3A41B" w14:textId="77777777" w:rsidR="00DD1443"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For broadcast, the TX UE can select the resources for the retransmission associated with any active time supported by broadcast (i.e. on duration timer) at the RX UE.</w:t>
      </w:r>
    </w:p>
    <w:p w14:paraId="6C04E73F" w14:textId="77777777" w:rsidR="004E142B" w:rsidRDefault="004E142B" w:rsidP="008A394E">
      <w:pPr>
        <w:pStyle w:val="afd"/>
        <w:ind w:leftChars="0" w:left="420"/>
        <w:rPr>
          <w:rFonts w:ascii="Times New Roman" w:eastAsiaTheme="minorEastAsia" w:hAnsi="Times New Roman"/>
          <w:kern w:val="0"/>
          <w:sz w:val="20"/>
          <w:szCs w:val="20"/>
          <w:lang w:val="en-GB" w:eastAsia="ko-KR"/>
        </w:rPr>
      </w:pPr>
    </w:p>
    <w:p w14:paraId="4ACDBAD2" w14:textId="77777777" w:rsidR="00DD1443" w:rsidRDefault="00DD1443" w:rsidP="008A394E">
      <w:pPr>
        <w:pStyle w:val="afd"/>
        <w:numPr>
          <w:ilvl w:val="0"/>
          <w:numId w:val="23"/>
        </w:numPr>
        <w:tabs>
          <w:tab w:val="clear" w:pos="720"/>
        </w:tabs>
        <w:ind w:leftChars="0" w:left="420" w:hanging="42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A</w:t>
      </w:r>
      <w:r w:rsidRPr="00795F74">
        <w:rPr>
          <w:rFonts w:ascii="Times New Roman" w:eastAsiaTheme="minorEastAsia" w:hAnsi="Times New Roman" w:hint="eastAsia"/>
          <w:kern w:val="0"/>
          <w:sz w:val="20"/>
          <w:szCs w:val="20"/>
          <w:lang w:val="en-GB" w:eastAsia="ko-KR"/>
        </w:rPr>
        <w:t>greements</w:t>
      </w:r>
      <w:r w:rsidRPr="00795F74">
        <w:rPr>
          <w:rFonts w:ascii="Times New Roman" w:eastAsiaTheme="minorEastAsia" w:hAnsi="Times New Roman"/>
          <w:kern w:val="0"/>
          <w:sz w:val="20"/>
          <w:szCs w:val="20"/>
          <w:lang w:val="en-GB" w:eastAsia="ko-KR"/>
        </w:rPr>
        <w:t xml:space="preserve"> on SL DRX configuration for UC</w:t>
      </w:r>
    </w:p>
    <w:p w14:paraId="5184F4B0"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For determining SL DRX configuration by TX UE, SL DRX capable RX UE is not mandatory to provide the SL DRX assistance information to TX UE. FFS on the interpretation if assistance information is not provided.</w:t>
      </w:r>
    </w:p>
    <w:p w14:paraId="74ABDB14"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For SL unicast, RX UE may include its desired SL DRX configuration in the assistance information which is transmitted to TX UE.</w:t>
      </w:r>
    </w:p>
    <w:p w14:paraId="000071A0"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For SL unicast, RX UE may send the SL DRX assistance information to TX UE when the previously transmitted SL DRX assistance information has changed.</w:t>
      </w:r>
    </w:p>
    <w:p w14:paraId="2C13B535"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For unicast, a two-step process (i.e., RX UE accepts or rejects TX UE’s suggestion) is adopted as a baseline, i.e., FFS on the following TX/RX UE behaviours when reject happens.</w:t>
      </w:r>
    </w:p>
    <w:p w14:paraId="0B1B80EF" w14:textId="77777777" w:rsidR="00DD1443" w:rsidRPr="00795F74" w:rsidRDefault="00DD1443" w:rsidP="008A394E">
      <w:pPr>
        <w:pStyle w:val="afd"/>
        <w:ind w:leftChars="0" w:left="72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 xml:space="preserve">Step 1: TX UE sends </w:t>
      </w:r>
      <w:proofErr w:type="spellStart"/>
      <w:r w:rsidRPr="00795F74">
        <w:rPr>
          <w:rFonts w:ascii="Times New Roman" w:eastAsiaTheme="minorEastAsia" w:hAnsi="Times New Roman"/>
          <w:kern w:val="0"/>
          <w:sz w:val="20"/>
          <w:szCs w:val="20"/>
          <w:lang w:val="en-GB" w:eastAsia="ko-KR"/>
        </w:rPr>
        <w:t>RRCReconfigurationSidelink</w:t>
      </w:r>
      <w:proofErr w:type="spellEnd"/>
      <w:r w:rsidRPr="00795F74">
        <w:rPr>
          <w:rFonts w:ascii="Times New Roman" w:eastAsiaTheme="minorEastAsia" w:hAnsi="Times New Roman"/>
          <w:kern w:val="0"/>
          <w:sz w:val="20"/>
          <w:szCs w:val="20"/>
          <w:lang w:val="en-GB" w:eastAsia="ko-KR"/>
        </w:rPr>
        <w:t xml:space="preserve"> containing a SL DRX configuration to be applied by RX UE to RX UE</w:t>
      </w:r>
    </w:p>
    <w:p w14:paraId="392E0773" w14:textId="77777777" w:rsidR="00DD1443" w:rsidRPr="00795F74" w:rsidRDefault="00DD1443" w:rsidP="008A394E">
      <w:pPr>
        <w:pStyle w:val="afd"/>
        <w:ind w:leftChars="0" w:left="72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 xml:space="preserve">Step 2: RX UE replies with a PC5-RRC signalling indicating acceptance or rejection for the SL DRX configuration. FFS on whether the new rejection cause for SL DRX needs to be defined. FFS on whether </w:t>
      </w:r>
      <w:proofErr w:type="spellStart"/>
      <w:r w:rsidRPr="00795F74">
        <w:rPr>
          <w:rFonts w:ascii="Times New Roman" w:eastAsiaTheme="minorEastAsia" w:hAnsi="Times New Roman"/>
          <w:kern w:val="0"/>
          <w:sz w:val="20"/>
          <w:szCs w:val="20"/>
          <w:lang w:val="en-GB" w:eastAsia="ko-KR"/>
        </w:rPr>
        <w:t>RRCReconfigurationFailureSidelink</w:t>
      </w:r>
      <w:proofErr w:type="spellEnd"/>
      <w:r w:rsidRPr="00795F74">
        <w:rPr>
          <w:rFonts w:ascii="Times New Roman" w:eastAsiaTheme="minorEastAsia" w:hAnsi="Times New Roman"/>
          <w:kern w:val="0"/>
          <w:sz w:val="20"/>
          <w:szCs w:val="20"/>
          <w:lang w:val="en-GB" w:eastAsia="ko-KR"/>
        </w:rPr>
        <w:t xml:space="preserve"> or </w:t>
      </w:r>
      <w:proofErr w:type="spellStart"/>
      <w:r w:rsidRPr="00795F74">
        <w:rPr>
          <w:rFonts w:ascii="Times New Roman" w:eastAsiaTheme="minorEastAsia" w:hAnsi="Times New Roman"/>
          <w:kern w:val="0"/>
          <w:sz w:val="20"/>
          <w:szCs w:val="20"/>
          <w:lang w:val="en-GB" w:eastAsia="ko-KR"/>
        </w:rPr>
        <w:t>RRCReconfigurationCompleteSidelink</w:t>
      </w:r>
      <w:proofErr w:type="spellEnd"/>
      <w:r w:rsidRPr="00795F74">
        <w:rPr>
          <w:rFonts w:ascii="Times New Roman" w:eastAsiaTheme="minorEastAsia" w:hAnsi="Times New Roman"/>
          <w:kern w:val="0"/>
          <w:sz w:val="20"/>
          <w:szCs w:val="20"/>
          <w:lang w:val="en-GB" w:eastAsia="ko-KR"/>
        </w:rPr>
        <w:t xml:space="preserve"> is used in Step 2.</w:t>
      </w:r>
    </w:p>
    <w:p w14:paraId="35E08A37" w14:textId="77777777" w:rsidR="00DD1443" w:rsidRPr="00795F74"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For unicast in IDLE/INACTIVE or OOC, in case there is no SL DRX assistance information received from RX UE, TX UE derives the value of the inactivity timer based on its implementation. FFS on the interpretation if assistance information is not provided.</w:t>
      </w:r>
    </w:p>
    <w:p w14:paraId="022325BE" w14:textId="77777777" w:rsidR="00DD1443" w:rsidRDefault="00DD1443" w:rsidP="008A394E">
      <w:pPr>
        <w:pStyle w:val="afd"/>
        <w:numPr>
          <w:ilvl w:val="0"/>
          <w:numId w:val="24"/>
        </w:numPr>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For unicast in IDLE/INACTIVE or OOC, if TX UE has obtained assistance information from RX UE, TX UE derives the value of the inactivity timer based on its implementation.</w:t>
      </w:r>
    </w:p>
    <w:p w14:paraId="1328562C" w14:textId="77777777" w:rsidR="004E142B" w:rsidRDefault="004E142B" w:rsidP="008A394E">
      <w:pPr>
        <w:pStyle w:val="afd"/>
        <w:ind w:leftChars="0" w:left="420"/>
        <w:rPr>
          <w:rFonts w:ascii="Times New Roman" w:eastAsiaTheme="minorEastAsia" w:hAnsi="Times New Roman"/>
          <w:kern w:val="0"/>
          <w:sz w:val="20"/>
          <w:szCs w:val="20"/>
          <w:lang w:val="en-GB" w:eastAsia="ko-KR"/>
        </w:rPr>
      </w:pPr>
    </w:p>
    <w:p w14:paraId="5124220F" w14:textId="77777777" w:rsidR="00DD1443" w:rsidRDefault="00DD1443" w:rsidP="008A394E">
      <w:pPr>
        <w:pStyle w:val="afd"/>
        <w:numPr>
          <w:ilvl w:val="0"/>
          <w:numId w:val="23"/>
        </w:numPr>
        <w:tabs>
          <w:tab w:val="clear" w:pos="720"/>
        </w:tabs>
        <w:ind w:leftChars="0" w:left="420" w:hanging="420"/>
        <w:rPr>
          <w:rFonts w:ascii="Times New Roman" w:eastAsiaTheme="minorEastAsia" w:hAnsi="Times New Roman"/>
          <w:kern w:val="0"/>
          <w:sz w:val="20"/>
          <w:szCs w:val="20"/>
          <w:lang w:val="en-GB" w:eastAsia="ko-KR"/>
        </w:rPr>
      </w:pPr>
      <w:r w:rsidRPr="00795F74">
        <w:rPr>
          <w:rFonts w:ascii="Times New Roman" w:eastAsiaTheme="minorEastAsia" w:hAnsi="Times New Roman" w:hint="eastAsia"/>
          <w:kern w:val="0"/>
          <w:sz w:val="20"/>
          <w:szCs w:val="20"/>
          <w:lang w:val="en-GB" w:eastAsia="ko-KR"/>
        </w:rPr>
        <w:t>Agreements on SL DRX configuration for GC/BC</w:t>
      </w:r>
    </w:p>
    <w:p w14:paraId="723B8D5C" w14:textId="77777777" w:rsidR="00DD1443" w:rsidRPr="00795F74" w:rsidRDefault="00DD1443" w:rsidP="008A394E">
      <w:pPr>
        <w:pStyle w:val="afd"/>
        <w:numPr>
          <w:ilvl w:val="0"/>
          <w:numId w:val="24"/>
        </w:numPr>
        <w:tabs>
          <w:tab w:val="clear" w:pos="720"/>
        </w:tabs>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 xml:space="preserve">For SL BC and GC, for in-coverage case, RRC_CONNECTED TX-UE/RX-UE can obtain DRX configuration from 1) SIB which is delivered via dedicated RRC signalling as in legacy, and from 2) from dedicated RRC signalling during handover, i.e., in an </w:t>
      </w:r>
      <w:proofErr w:type="spellStart"/>
      <w:r w:rsidRPr="00795F74">
        <w:rPr>
          <w:rFonts w:ascii="Times New Roman" w:eastAsiaTheme="minorEastAsia" w:hAnsi="Times New Roman"/>
          <w:kern w:val="0"/>
          <w:sz w:val="20"/>
          <w:szCs w:val="20"/>
          <w:lang w:val="en-GB" w:eastAsia="ko-KR"/>
        </w:rPr>
        <w:t>RRCReconfiguration</w:t>
      </w:r>
      <w:proofErr w:type="spellEnd"/>
      <w:r w:rsidRPr="00795F74">
        <w:rPr>
          <w:rFonts w:ascii="Times New Roman" w:eastAsiaTheme="minorEastAsia" w:hAnsi="Times New Roman"/>
          <w:kern w:val="0"/>
          <w:sz w:val="20"/>
          <w:szCs w:val="20"/>
          <w:lang w:val="en-GB" w:eastAsia="ko-KR"/>
        </w:rPr>
        <w:t xml:space="preserve"> message including </w:t>
      </w:r>
      <w:proofErr w:type="spellStart"/>
      <w:r w:rsidRPr="00795F74">
        <w:rPr>
          <w:rFonts w:ascii="Times New Roman" w:eastAsiaTheme="minorEastAsia" w:hAnsi="Times New Roman"/>
          <w:kern w:val="0"/>
          <w:sz w:val="20"/>
          <w:szCs w:val="20"/>
          <w:lang w:val="en-GB" w:eastAsia="ko-KR"/>
        </w:rPr>
        <w:t>reconfigurationWithSyn</w:t>
      </w:r>
      <w:proofErr w:type="spellEnd"/>
      <w:r w:rsidRPr="00795F74">
        <w:rPr>
          <w:rFonts w:ascii="Times New Roman" w:eastAsiaTheme="minorEastAsia" w:hAnsi="Times New Roman"/>
          <w:kern w:val="0"/>
          <w:sz w:val="20"/>
          <w:szCs w:val="20"/>
          <w:lang w:val="en-GB" w:eastAsia="ko-KR"/>
        </w:rPr>
        <w:t>. Otherwise, RRC_CONNECTED TX-UE/RX-UE does not expect DRX configuration from dedicated RRC signalling.</w:t>
      </w:r>
    </w:p>
    <w:p w14:paraId="71AB028C" w14:textId="77777777" w:rsidR="00DD1443" w:rsidRPr="00795F74" w:rsidRDefault="00DD1443" w:rsidP="008A394E">
      <w:pPr>
        <w:pStyle w:val="afd"/>
        <w:numPr>
          <w:ilvl w:val="0"/>
          <w:numId w:val="24"/>
        </w:numPr>
        <w:tabs>
          <w:tab w:val="clear" w:pos="720"/>
        </w:tabs>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 xml:space="preserve">For BC/GC, the on-duration timer length and inactivity timer length (only for GC) are configured per </w:t>
      </w:r>
      <w:proofErr w:type="spellStart"/>
      <w:r w:rsidRPr="00795F74">
        <w:rPr>
          <w:rFonts w:ascii="Times New Roman" w:eastAsiaTheme="minorEastAsia" w:hAnsi="Times New Roman"/>
          <w:kern w:val="0"/>
          <w:sz w:val="20"/>
          <w:szCs w:val="20"/>
          <w:lang w:val="en-GB" w:eastAsia="ko-KR"/>
        </w:rPr>
        <w:t>QoS</w:t>
      </w:r>
      <w:proofErr w:type="spellEnd"/>
      <w:r w:rsidRPr="00795F74">
        <w:rPr>
          <w:rFonts w:ascii="Times New Roman" w:eastAsiaTheme="minorEastAsia" w:hAnsi="Times New Roman"/>
          <w:kern w:val="0"/>
          <w:sz w:val="20"/>
          <w:szCs w:val="20"/>
          <w:lang w:val="en-GB" w:eastAsia="ko-KR"/>
        </w:rPr>
        <w:t xml:space="preserve"> profile.</w:t>
      </w:r>
    </w:p>
    <w:p w14:paraId="488DA613" w14:textId="77777777" w:rsidR="00DD1443" w:rsidRPr="00795F74" w:rsidRDefault="00DD1443" w:rsidP="008A394E">
      <w:pPr>
        <w:pStyle w:val="afd"/>
        <w:numPr>
          <w:ilvl w:val="0"/>
          <w:numId w:val="24"/>
        </w:numPr>
        <w:tabs>
          <w:tab w:val="clear" w:pos="720"/>
        </w:tabs>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For GC, do not pursue per-</w:t>
      </w:r>
      <w:proofErr w:type="spellStart"/>
      <w:r w:rsidRPr="00795F74">
        <w:rPr>
          <w:rFonts w:ascii="Times New Roman" w:eastAsiaTheme="minorEastAsia" w:hAnsi="Times New Roman"/>
          <w:kern w:val="0"/>
          <w:sz w:val="20"/>
          <w:szCs w:val="20"/>
          <w:lang w:val="en-GB" w:eastAsia="ko-KR"/>
        </w:rPr>
        <w:t>QoS</w:t>
      </w:r>
      <w:proofErr w:type="spellEnd"/>
      <w:r w:rsidRPr="00795F74">
        <w:rPr>
          <w:rFonts w:ascii="Times New Roman" w:eastAsiaTheme="minorEastAsia" w:hAnsi="Times New Roman"/>
          <w:kern w:val="0"/>
          <w:sz w:val="20"/>
          <w:szCs w:val="20"/>
          <w:lang w:val="en-GB" w:eastAsia="ko-KR"/>
        </w:rPr>
        <w:t xml:space="preserve"> or per-L2-ID configuration for RTT timer length and retransmission timer length.</w:t>
      </w:r>
    </w:p>
    <w:p w14:paraId="7D29126C" w14:textId="77777777" w:rsidR="00DD1443" w:rsidRPr="00795F74" w:rsidRDefault="00DD1443" w:rsidP="008A394E">
      <w:pPr>
        <w:pStyle w:val="afd"/>
        <w:numPr>
          <w:ilvl w:val="0"/>
          <w:numId w:val="24"/>
        </w:numPr>
        <w:tabs>
          <w:tab w:val="clear" w:pos="720"/>
        </w:tabs>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 xml:space="preserve">For BC/GC, default DRX configuration(s) can be used for </w:t>
      </w:r>
      <w:proofErr w:type="spellStart"/>
      <w:r w:rsidRPr="00795F74">
        <w:rPr>
          <w:rFonts w:ascii="Times New Roman" w:eastAsiaTheme="minorEastAsia" w:hAnsi="Times New Roman"/>
          <w:kern w:val="0"/>
          <w:sz w:val="20"/>
          <w:szCs w:val="20"/>
          <w:lang w:val="en-GB" w:eastAsia="ko-KR"/>
        </w:rPr>
        <w:t>QoS</w:t>
      </w:r>
      <w:proofErr w:type="spellEnd"/>
      <w:r w:rsidRPr="00795F74">
        <w:rPr>
          <w:rFonts w:ascii="Times New Roman" w:eastAsiaTheme="minorEastAsia" w:hAnsi="Times New Roman"/>
          <w:kern w:val="0"/>
          <w:sz w:val="20"/>
          <w:szCs w:val="20"/>
          <w:lang w:val="en-GB" w:eastAsia="ko-KR"/>
        </w:rPr>
        <w:t xml:space="preserve"> profile(s) which cannot be mapped into DRX configuration configured for the dedicated </w:t>
      </w:r>
      <w:proofErr w:type="spellStart"/>
      <w:r w:rsidRPr="00795F74">
        <w:rPr>
          <w:rFonts w:ascii="Times New Roman" w:eastAsiaTheme="minorEastAsia" w:hAnsi="Times New Roman"/>
          <w:kern w:val="0"/>
          <w:sz w:val="20"/>
          <w:szCs w:val="20"/>
          <w:lang w:val="en-GB" w:eastAsia="ko-KR"/>
        </w:rPr>
        <w:t>QoS</w:t>
      </w:r>
      <w:proofErr w:type="spellEnd"/>
      <w:r w:rsidRPr="00795F74">
        <w:rPr>
          <w:rFonts w:ascii="Times New Roman" w:eastAsiaTheme="minorEastAsia" w:hAnsi="Times New Roman"/>
          <w:kern w:val="0"/>
          <w:sz w:val="20"/>
          <w:szCs w:val="20"/>
          <w:lang w:val="en-GB" w:eastAsia="ko-KR"/>
        </w:rPr>
        <w:t xml:space="preserve"> profile(s).</w:t>
      </w:r>
    </w:p>
    <w:p w14:paraId="2BB4AC2D" w14:textId="77777777" w:rsidR="00DD1443" w:rsidRDefault="00DD1443" w:rsidP="008A394E">
      <w:pPr>
        <w:pStyle w:val="afd"/>
        <w:numPr>
          <w:ilvl w:val="0"/>
          <w:numId w:val="24"/>
        </w:numPr>
        <w:tabs>
          <w:tab w:val="clear" w:pos="720"/>
        </w:tabs>
        <w:ind w:leftChars="0"/>
        <w:rPr>
          <w:rFonts w:ascii="Times New Roman" w:eastAsiaTheme="minorEastAsia" w:hAnsi="Times New Roman"/>
          <w:kern w:val="0"/>
          <w:sz w:val="20"/>
          <w:szCs w:val="20"/>
          <w:lang w:val="en-GB" w:eastAsia="ko-KR"/>
        </w:rPr>
      </w:pPr>
      <w:r w:rsidRPr="00795F74">
        <w:rPr>
          <w:rFonts w:ascii="Times New Roman" w:eastAsiaTheme="minorEastAsia" w:hAnsi="Times New Roman"/>
          <w:kern w:val="0"/>
          <w:sz w:val="20"/>
          <w:szCs w:val="20"/>
          <w:lang w:val="en-GB" w:eastAsia="ko-KR"/>
        </w:rPr>
        <w:t>For BC/GC, do not pursue DRX command MAC CE in Rel-17.</w:t>
      </w:r>
    </w:p>
    <w:p w14:paraId="34514008" w14:textId="77777777" w:rsidR="004E142B" w:rsidRPr="004E142B" w:rsidRDefault="004E142B" w:rsidP="008A394E">
      <w:pPr>
        <w:pStyle w:val="afd"/>
        <w:ind w:leftChars="0" w:left="420"/>
        <w:rPr>
          <w:rFonts w:eastAsiaTheme="minorEastAsia"/>
          <w:lang w:eastAsia="ko-KR"/>
        </w:rPr>
      </w:pPr>
    </w:p>
    <w:p w14:paraId="5F885EE7" w14:textId="77777777" w:rsidR="00DD1443" w:rsidRDefault="00DD1443" w:rsidP="008A394E">
      <w:pPr>
        <w:pStyle w:val="afd"/>
        <w:numPr>
          <w:ilvl w:val="0"/>
          <w:numId w:val="23"/>
        </w:numPr>
        <w:tabs>
          <w:tab w:val="clear" w:pos="720"/>
        </w:tabs>
        <w:ind w:leftChars="0" w:left="420" w:hanging="420"/>
        <w:rPr>
          <w:rFonts w:eastAsiaTheme="minorEastAsia"/>
          <w:lang w:eastAsia="ko-KR"/>
        </w:rPr>
      </w:pPr>
      <w:r w:rsidRPr="00581CB2">
        <w:rPr>
          <w:rFonts w:ascii="Times New Roman" w:eastAsiaTheme="minorEastAsia" w:hAnsi="Times New Roman"/>
          <w:kern w:val="0"/>
          <w:sz w:val="20"/>
          <w:szCs w:val="20"/>
          <w:lang w:val="en-GB" w:eastAsia="ko-KR"/>
        </w:rPr>
        <w:t>Agreements on other remaining issues</w:t>
      </w:r>
    </w:p>
    <w:p w14:paraId="0DADBAAF" w14:textId="77777777" w:rsidR="00DD1443" w:rsidRPr="00581CB2" w:rsidRDefault="00DD1443" w:rsidP="008A394E">
      <w:pPr>
        <w:pStyle w:val="afd"/>
        <w:numPr>
          <w:ilvl w:val="0"/>
          <w:numId w:val="24"/>
        </w:numPr>
        <w:tabs>
          <w:tab w:val="clear" w:pos="720"/>
        </w:tabs>
        <w:ind w:leftChars="0"/>
        <w:rPr>
          <w:rFonts w:ascii="Times New Roman" w:eastAsiaTheme="minorEastAsia" w:hAnsi="Times New Roman"/>
          <w:kern w:val="0"/>
          <w:sz w:val="20"/>
          <w:szCs w:val="20"/>
          <w:lang w:val="en-GB" w:eastAsia="ko-KR"/>
        </w:rPr>
      </w:pPr>
      <w:r w:rsidRPr="00581CB2">
        <w:rPr>
          <w:rFonts w:ascii="Times New Roman" w:eastAsiaTheme="minorEastAsia" w:hAnsi="Times New Roman"/>
          <w:kern w:val="0"/>
          <w:sz w:val="20"/>
          <w:szCs w:val="20"/>
          <w:lang w:val="en-GB" w:eastAsia="ko-KR"/>
        </w:rPr>
        <w:t>For SL unicast, UE stops on-duration timer and inactivity timer for the unicast link where SL DRX MAC CE is received from peer UE.</w:t>
      </w:r>
    </w:p>
    <w:p w14:paraId="5CDF7B3A" w14:textId="77777777" w:rsidR="00DD1443" w:rsidRPr="00581CB2" w:rsidRDefault="00DD1443" w:rsidP="008A394E">
      <w:pPr>
        <w:pStyle w:val="afd"/>
        <w:numPr>
          <w:ilvl w:val="0"/>
          <w:numId w:val="24"/>
        </w:numPr>
        <w:tabs>
          <w:tab w:val="clear" w:pos="720"/>
        </w:tabs>
        <w:ind w:leftChars="0"/>
        <w:rPr>
          <w:rFonts w:ascii="Times New Roman" w:eastAsiaTheme="minorEastAsia" w:hAnsi="Times New Roman"/>
          <w:kern w:val="0"/>
          <w:sz w:val="20"/>
          <w:szCs w:val="20"/>
          <w:lang w:val="en-GB" w:eastAsia="ko-KR"/>
        </w:rPr>
      </w:pPr>
      <w:r w:rsidRPr="00581CB2">
        <w:rPr>
          <w:rFonts w:ascii="Times New Roman" w:eastAsiaTheme="minorEastAsia" w:hAnsi="Times New Roman"/>
          <w:kern w:val="0"/>
          <w:sz w:val="20"/>
          <w:szCs w:val="20"/>
          <w:lang w:val="en-GB" w:eastAsia="ko-KR"/>
        </w:rPr>
        <w:t>When TX UE sends SL DRX MAC CE is up to UE implementation.</w:t>
      </w:r>
    </w:p>
    <w:p w14:paraId="04874DFE" w14:textId="77777777" w:rsidR="00DD1443" w:rsidRPr="00581CB2" w:rsidRDefault="00DD1443" w:rsidP="008A394E">
      <w:pPr>
        <w:pStyle w:val="afd"/>
        <w:numPr>
          <w:ilvl w:val="0"/>
          <w:numId w:val="24"/>
        </w:numPr>
        <w:tabs>
          <w:tab w:val="clear" w:pos="720"/>
        </w:tabs>
        <w:ind w:leftChars="0"/>
        <w:rPr>
          <w:rFonts w:ascii="Times New Roman" w:eastAsiaTheme="minorEastAsia" w:hAnsi="Times New Roman"/>
          <w:kern w:val="0"/>
          <w:sz w:val="20"/>
          <w:szCs w:val="20"/>
          <w:lang w:val="en-GB" w:eastAsia="ko-KR"/>
        </w:rPr>
      </w:pPr>
      <w:r w:rsidRPr="00581CB2">
        <w:rPr>
          <w:rFonts w:ascii="Times New Roman" w:eastAsiaTheme="minorEastAsia" w:hAnsi="Times New Roman"/>
          <w:kern w:val="0"/>
          <w:sz w:val="20"/>
          <w:szCs w:val="20"/>
          <w:lang w:val="en-GB" w:eastAsia="ko-KR"/>
        </w:rPr>
        <w:t>For unicast, SL BC DRX configuration is applied for DCR message [20/22]. FFS on whether default SL BC DRX configuration or which SL BC DRX configuration for DCR message should be used.</w:t>
      </w:r>
    </w:p>
    <w:p w14:paraId="55C7CEA8" w14:textId="77777777" w:rsidR="00DD1443" w:rsidRPr="00581CB2" w:rsidRDefault="00DD1443" w:rsidP="008A394E">
      <w:pPr>
        <w:pStyle w:val="afd"/>
        <w:numPr>
          <w:ilvl w:val="0"/>
          <w:numId w:val="24"/>
        </w:numPr>
        <w:tabs>
          <w:tab w:val="clear" w:pos="720"/>
        </w:tabs>
        <w:ind w:leftChars="0"/>
        <w:rPr>
          <w:rFonts w:ascii="Times New Roman" w:eastAsiaTheme="minorEastAsia" w:hAnsi="Times New Roman"/>
          <w:kern w:val="0"/>
          <w:sz w:val="20"/>
          <w:szCs w:val="20"/>
          <w:lang w:val="en-GB" w:eastAsia="ko-KR"/>
        </w:rPr>
      </w:pPr>
      <w:r w:rsidRPr="00581CB2">
        <w:rPr>
          <w:rFonts w:ascii="Times New Roman" w:eastAsiaTheme="minorEastAsia" w:hAnsi="Times New Roman"/>
          <w:kern w:val="0"/>
          <w:sz w:val="20"/>
          <w:szCs w:val="20"/>
          <w:lang w:val="en-GB" w:eastAsia="ko-KR"/>
        </w:rPr>
        <w:t xml:space="preserve">Working assumption: DRX configuration for V2X group management </w:t>
      </w:r>
      <w:proofErr w:type="spellStart"/>
      <w:r w:rsidRPr="00581CB2">
        <w:rPr>
          <w:rFonts w:ascii="Times New Roman" w:eastAsiaTheme="minorEastAsia" w:hAnsi="Times New Roman"/>
          <w:kern w:val="0"/>
          <w:sz w:val="20"/>
          <w:szCs w:val="20"/>
          <w:lang w:val="en-GB" w:eastAsia="ko-KR"/>
        </w:rPr>
        <w:t>signaling</w:t>
      </w:r>
      <w:proofErr w:type="spellEnd"/>
      <w:r w:rsidRPr="00581CB2">
        <w:rPr>
          <w:rFonts w:ascii="Times New Roman" w:eastAsiaTheme="minorEastAsia" w:hAnsi="Times New Roman"/>
          <w:kern w:val="0"/>
          <w:sz w:val="20"/>
          <w:szCs w:val="20"/>
          <w:lang w:val="en-GB" w:eastAsia="ko-KR"/>
        </w:rPr>
        <w:t xml:space="preserve"> is out of RAN2 scope.</w:t>
      </w:r>
    </w:p>
    <w:p w14:paraId="6D4FE483" w14:textId="77777777" w:rsidR="00DD1443" w:rsidRPr="00581CB2" w:rsidRDefault="00DD1443" w:rsidP="008A394E">
      <w:pPr>
        <w:pStyle w:val="afd"/>
        <w:numPr>
          <w:ilvl w:val="0"/>
          <w:numId w:val="24"/>
        </w:numPr>
        <w:tabs>
          <w:tab w:val="clear" w:pos="720"/>
        </w:tabs>
        <w:ind w:leftChars="0"/>
        <w:rPr>
          <w:rFonts w:ascii="Times New Roman" w:eastAsiaTheme="minorEastAsia" w:hAnsi="Times New Roman"/>
          <w:kern w:val="0"/>
          <w:sz w:val="20"/>
          <w:szCs w:val="20"/>
          <w:lang w:val="en-GB" w:eastAsia="ko-KR"/>
        </w:rPr>
      </w:pPr>
      <w:r w:rsidRPr="00581CB2">
        <w:rPr>
          <w:rFonts w:ascii="Times New Roman" w:eastAsiaTheme="minorEastAsia" w:hAnsi="Times New Roman"/>
          <w:kern w:val="0"/>
          <w:sz w:val="20"/>
          <w:szCs w:val="20"/>
          <w:lang w:val="en-GB" w:eastAsia="ko-KR"/>
        </w:rPr>
        <w:t xml:space="preserve">For unicast, if serving </w:t>
      </w:r>
      <w:proofErr w:type="spellStart"/>
      <w:r w:rsidRPr="00581CB2">
        <w:rPr>
          <w:rFonts w:ascii="Times New Roman" w:eastAsiaTheme="minorEastAsia" w:hAnsi="Times New Roman"/>
          <w:kern w:val="0"/>
          <w:sz w:val="20"/>
          <w:szCs w:val="20"/>
          <w:lang w:val="en-GB" w:eastAsia="ko-KR"/>
        </w:rPr>
        <w:t>gNB</w:t>
      </w:r>
      <w:proofErr w:type="spellEnd"/>
      <w:r w:rsidRPr="00581CB2">
        <w:rPr>
          <w:rFonts w:ascii="Times New Roman" w:eastAsiaTheme="minorEastAsia" w:hAnsi="Times New Roman"/>
          <w:kern w:val="0"/>
          <w:sz w:val="20"/>
          <w:szCs w:val="20"/>
          <w:lang w:val="en-GB" w:eastAsia="ko-KR"/>
        </w:rPr>
        <w:t xml:space="preserve"> of a RRC_CONECTED TX UE determines the DRX configuration of RX UE, TX UE should send the unicast DRX configuration to the RX UE upon receiving the corresponding DRX configuration from the serving </w:t>
      </w:r>
      <w:proofErr w:type="spellStart"/>
      <w:r w:rsidRPr="00581CB2">
        <w:rPr>
          <w:rFonts w:ascii="Times New Roman" w:eastAsiaTheme="minorEastAsia" w:hAnsi="Times New Roman"/>
          <w:kern w:val="0"/>
          <w:sz w:val="20"/>
          <w:szCs w:val="20"/>
          <w:lang w:val="en-GB" w:eastAsia="ko-KR"/>
        </w:rPr>
        <w:t>gNB</w:t>
      </w:r>
      <w:proofErr w:type="spellEnd"/>
      <w:r w:rsidRPr="00581CB2">
        <w:rPr>
          <w:rFonts w:ascii="Times New Roman" w:eastAsiaTheme="minorEastAsia" w:hAnsi="Times New Roman"/>
          <w:kern w:val="0"/>
          <w:sz w:val="20"/>
          <w:szCs w:val="20"/>
          <w:lang w:val="en-GB" w:eastAsia="ko-KR"/>
        </w:rPr>
        <w:t>.</w:t>
      </w:r>
    </w:p>
    <w:p w14:paraId="2CFE5B7E" w14:textId="77777777" w:rsidR="00DD1443" w:rsidRPr="00581CB2" w:rsidRDefault="00DD1443" w:rsidP="008A394E">
      <w:pPr>
        <w:pStyle w:val="afd"/>
        <w:numPr>
          <w:ilvl w:val="0"/>
          <w:numId w:val="24"/>
        </w:numPr>
        <w:tabs>
          <w:tab w:val="clear" w:pos="720"/>
        </w:tabs>
        <w:ind w:leftChars="0"/>
        <w:rPr>
          <w:rFonts w:ascii="Times New Roman" w:eastAsiaTheme="minorEastAsia" w:hAnsi="Times New Roman"/>
          <w:kern w:val="0"/>
          <w:sz w:val="20"/>
          <w:szCs w:val="20"/>
          <w:lang w:val="en-GB" w:eastAsia="ko-KR"/>
        </w:rPr>
      </w:pPr>
      <w:r w:rsidRPr="00581CB2">
        <w:rPr>
          <w:rFonts w:ascii="Times New Roman" w:eastAsiaTheme="minorEastAsia" w:hAnsi="Times New Roman"/>
          <w:kern w:val="0"/>
          <w:sz w:val="20"/>
          <w:szCs w:val="20"/>
          <w:lang w:val="en-GB" w:eastAsia="ko-KR"/>
        </w:rPr>
        <w:t>For unicast, when to send the DRX configuration to RX UE is up to TX UE implementation for the case that TX UE determines the DRX configuration of the RX UE, i.e. TX UE can send the DRX configuration to RX UE without any restriction.</w:t>
      </w:r>
    </w:p>
    <w:p w14:paraId="3508CBD0" w14:textId="77777777" w:rsidR="00DD1443" w:rsidRPr="00581CB2" w:rsidRDefault="00DD1443" w:rsidP="008A394E">
      <w:pPr>
        <w:pStyle w:val="afd"/>
        <w:numPr>
          <w:ilvl w:val="0"/>
          <w:numId w:val="24"/>
        </w:numPr>
        <w:tabs>
          <w:tab w:val="clear" w:pos="720"/>
        </w:tabs>
        <w:ind w:leftChars="0"/>
        <w:rPr>
          <w:rFonts w:ascii="Times New Roman" w:eastAsiaTheme="minorEastAsia" w:hAnsi="Times New Roman"/>
          <w:kern w:val="0"/>
          <w:sz w:val="20"/>
          <w:szCs w:val="20"/>
          <w:lang w:val="en-GB" w:eastAsia="ko-KR"/>
        </w:rPr>
      </w:pPr>
      <w:r w:rsidRPr="00581CB2">
        <w:rPr>
          <w:rFonts w:ascii="Times New Roman" w:eastAsiaTheme="minorEastAsia" w:hAnsi="Times New Roman"/>
          <w:kern w:val="0"/>
          <w:sz w:val="20"/>
          <w:szCs w:val="20"/>
          <w:lang w:val="en-GB" w:eastAsia="ko-KR"/>
        </w:rPr>
        <w:t>For GC, it’s up to UE implementation to determine when the DRX configuration for SL GC communication is applied, i.e. no spec impact.</w:t>
      </w:r>
    </w:p>
    <w:p w14:paraId="2D7FB8A4" w14:textId="77777777" w:rsidR="00DD1443" w:rsidRPr="00581CB2" w:rsidRDefault="00DD1443" w:rsidP="008A394E">
      <w:pPr>
        <w:pStyle w:val="afd"/>
        <w:numPr>
          <w:ilvl w:val="0"/>
          <w:numId w:val="24"/>
        </w:numPr>
        <w:tabs>
          <w:tab w:val="clear" w:pos="720"/>
        </w:tabs>
        <w:ind w:leftChars="0"/>
        <w:rPr>
          <w:rFonts w:ascii="Times New Roman" w:eastAsiaTheme="minorEastAsia" w:hAnsi="Times New Roman"/>
          <w:kern w:val="0"/>
          <w:sz w:val="20"/>
          <w:szCs w:val="20"/>
          <w:lang w:val="en-GB" w:eastAsia="ko-KR"/>
        </w:rPr>
      </w:pPr>
      <w:r w:rsidRPr="00581CB2">
        <w:rPr>
          <w:rFonts w:ascii="Times New Roman" w:eastAsiaTheme="minorEastAsia" w:hAnsi="Times New Roman"/>
          <w:kern w:val="0"/>
          <w:sz w:val="20"/>
          <w:szCs w:val="20"/>
          <w:lang w:val="en-GB" w:eastAsia="ko-KR"/>
        </w:rPr>
        <w:t>For BC, it’s up to UE implementation to determine when the DRX configuration for SL BC communication is applied, i.e. no spec impact.</w:t>
      </w:r>
    </w:p>
    <w:p w14:paraId="6583663F" w14:textId="77777777" w:rsidR="00DD1443" w:rsidRDefault="00DD1443" w:rsidP="00DD1443">
      <w:pPr>
        <w:rPr>
          <w:rFonts w:eastAsia="MS Gothic"/>
          <w:lang w:eastAsia="ja-JP"/>
        </w:rPr>
      </w:pPr>
    </w:p>
    <w:p w14:paraId="395D28E6" w14:textId="77777777" w:rsidR="00F46B50" w:rsidRPr="00DD1443" w:rsidRDefault="00F46B50" w:rsidP="00DD1443">
      <w:pPr>
        <w:rPr>
          <w:rFonts w:eastAsia="MS Gothic"/>
          <w:lang w:eastAsia="ja-JP"/>
        </w:rPr>
      </w:pPr>
    </w:p>
    <w:p w14:paraId="6918283D" w14:textId="77777777" w:rsidR="00C21339" w:rsidRDefault="00701410" w:rsidP="00A86AB5">
      <w:pPr>
        <w:pStyle w:val="4"/>
        <w:rPr>
          <w:lang w:eastAsia="ja-JP"/>
        </w:rPr>
      </w:pPr>
      <w:r>
        <w:rPr>
          <w:lang w:eastAsia="ja-JP"/>
        </w:rPr>
        <w:t>2.2.2</w:t>
      </w:r>
      <w:r>
        <w:rPr>
          <w:lang w:eastAsia="ja-JP"/>
        </w:rPr>
        <w:tab/>
        <w:t xml:space="preserve">Remaining Open issues </w:t>
      </w:r>
    </w:p>
    <w:p w14:paraId="41FDBC11" w14:textId="77777777" w:rsidR="00725652" w:rsidRPr="00DF4A6A" w:rsidRDefault="00725652" w:rsidP="00725652">
      <w:pPr>
        <w:jc w:val="both"/>
        <w:rPr>
          <w:rFonts w:eastAsiaTheme="minorEastAsia"/>
          <w:lang w:eastAsia="ko-KR"/>
        </w:rPr>
      </w:pPr>
      <w:r>
        <w:rPr>
          <w:rFonts w:eastAsiaTheme="minorEastAsia" w:hint="eastAsia"/>
          <w:lang w:eastAsia="ko-KR"/>
        </w:rPr>
        <w:t>T</w:t>
      </w:r>
      <w:r>
        <w:rPr>
          <w:rFonts w:eastAsiaTheme="minorEastAsia"/>
          <w:lang w:eastAsia="ko-KR"/>
        </w:rPr>
        <w:t>he followings are the remaining open issues:</w:t>
      </w:r>
    </w:p>
    <w:p w14:paraId="3E24BBD5" w14:textId="77777777" w:rsidR="00725652" w:rsidRDefault="00725652" w:rsidP="008A394E">
      <w:pPr>
        <w:pStyle w:val="afd"/>
        <w:numPr>
          <w:ilvl w:val="0"/>
          <w:numId w:val="19"/>
        </w:numPr>
        <w:ind w:leftChars="0" w:hanging="403"/>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w:t>
      </w:r>
      <w:r w:rsidRPr="00673569">
        <w:rPr>
          <w:rFonts w:ascii="Times New Roman" w:eastAsiaTheme="minorEastAsia" w:hAnsi="Times New Roman"/>
          <w:kern w:val="0"/>
          <w:sz w:val="20"/>
          <w:szCs w:val="20"/>
          <w:lang w:val="en-GB" w:eastAsia="ko-KR"/>
        </w:rPr>
        <w:t xml:space="preserve">rotocol layer aspects on </w:t>
      </w:r>
      <w:proofErr w:type="spellStart"/>
      <w:r>
        <w:rPr>
          <w:rFonts w:ascii="Times New Roman" w:eastAsiaTheme="minorEastAsia" w:hAnsi="Times New Roman"/>
          <w:kern w:val="0"/>
          <w:sz w:val="20"/>
          <w:szCs w:val="20"/>
          <w:lang w:val="en-GB" w:eastAsia="ko-KR"/>
        </w:rPr>
        <w:t>s</w:t>
      </w:r>
      <w:r w:rsidRPr="00673569">
        <w:rPr>
          <w:rFonts w:ascii="Times New Roman" w:eastAsiaTheme="minorEastAsia" w:hAnsi="Times New Roman"/>
          <w:kern w:val="0"/>
          <w:sz w:val="20"/>
          <w:szCs w:val="20"/>
          <w:lang w:val="en-GB" w:eastAsia="ko-KR"/>
        </w:rPr>
        <w:t>idelink</w:t>
      </w:r>
      <w:proofErr w:type="spellEnd"/>
      <w:r w:rsidRPr="00673569">
        <w:rPr>
          <w:rFonts w:ascii="Times New Roman" w:eastAsiaTheme="minorEastAsia" w:hAnsi="Times New Roman"/>
          <w:kern w:val="0"/>
          <w:sz w:val="20"/>
          <w:szCs w:val="20"/>
          <w:lang w:val="en-GB" w:eastAsia="ko-KR"/>
        </w:rPr>
        <w:t xml:space="preserve"> DRX for broadcast, </w:t>
      </w:r>
      <w:proofErr w:type="spellStart"/>
      <w:r w:rsidRPr="00673569">
        <w:rPr>
          <w:rFonts w:ascii="Times New Roman" w:eastAsiaTheme="minorEastAsia" w:hAnsi="Times New Roman"/>
          <w:kern w:val="0"/>
          <w:sz w:val="20"/>
          <w:szCs w:val="20"/>
          <w:lang w:val="en-GB" w:eastAsia="ko-KR"/>
        </w:rPr>
        <w:t>groupcast</w:t>
      </w:r>
      <w:proofErr w:type="spellEnd"/>
      <w:r w:rsidRPr="00673569">
        <w:rPr>
          <w:rFonts w:ascii="Times New Roman" w:eastAsiaTheme="minorEastAsia" w:hAnsi="Times New Roman"/>
          <w:kern w:val="0"/>
          <w:sz w:val="20"/>
          <w:szCs w:val="20"/>
          <w:lang w:val="en-GB" w:eastAsia="ko-KR"/>
        </w:rPr>
        <w:t>, and unicast</w:t>
      </w:r>
      <w:r>
        <w:rPr>
          <w:rFonts w:ascii="Times New Roman" w:eastAsiaTheme="minorEastAsia" w:hAnsi="Times New Roman"/>
          <w:kern w:val="0"/>
          <w:sz w:val="20"/>
          <w:szCs w:val="20"/>
          <w:lang w:val="en-GB" w:eastAsia="ko-KR"/>
        </w:rPr>
        <w:t xml:space="preserve"> including;</w:t>
      </w:r>
    </w:p>
    <w:p w14:paraId="2246A42F" w14:textId="77777777" w:rsidR="00725652" w:rsidRDefault="00725652" w:rsidP="008A394E">
      <w:pPr>
        <w:pStyle w:val="afd"/>
        <w:numPr>
          <w:ilvl w:val="1"/>
          <w:numId w:val="19"/>
        </w:numPr>
        <w:ind w:leftChars="0" w:hanging="403"/>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Details of timer for unicast/</w:t>
      </w:r>
      <w:proofErr w:type="spellStart"/>
      <w:r>
        <w:rPr>
          <w:rFonts w:ascii="Times New Roman" w:eastAsiaTheme="minorEastAsia" w:hAnsi="Times New Roman"/>
          <w:kern w:val="0"/>
          <w:sz w:val="20"/>
          <w:szCs w:val="20"/>
          <w:lang w:val="en-GB" w:eastAsia="ko-KR"/>
        </w:rPr>
        <w:t>groupcast</w:t>
      </w:r>
      <w:proofErr w:type="spellEnd"/>
      <w:r>
        <w:rPr>
          <w:rFonts w:ascii="Times New Roman" w:eastAsiaTheme="minorEastAsia" w:hAnsi="Times New Roman"/>
          <w:kern w:val="0"/>
          <w:sz w:val="20"/>
          <w:szCs w:val="20"/>
          <w:lang w:val="en-GB" w:eastAsia="ko-KR"/>
        </w:rPr>
        <w:t>/broadcast</w:t>
      </w:r>
    </w:p>
    <w:p w14:paraId="0B1575B2" w14:textId="77777777" w:rsidR="00725652" w:rsidRPr="00643811" w:rsidRDefault="00725652" w:rsidP="008A394E">
      <w:pPr>
        <w:pStyle w:val="afd"/>
        <w:numPr>
          <w:ilvl w:val="1"/>
          <w:numId w:val="19"/>
        </w:numPr>
        <w:ind w:leftChars="0" w:hanging="403"/>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Details of m</w:t>
      </w:r>
      <w:r w:rsidRPr="00643811">
        <w:rPr>
          <w:rFonts w:ascii="Times New Roman" w:eastAsiaTheme="minorEastAsia" w:hAnsi="Times New Roman"/>
          <w:kern w:val="0"/>
          <w:sz w:val="20"/>
          <w:szCs w:val="20"/>
          <w:lang w:val="en-GB" w:eastAsia="ko-KR"/>
        </w:rPr>
        <w:t xml:space="preserve">echanism aiming to align </w:t>
      </w:r>
      <w:proofErr w:type="spellStart"/>
      <w:r w:rsidRPr="00643811">
        <w:rPr>
          <w:rFonts w:ascii="Times New Roman" w:eastAsiaTheme="minorEastAsia" w:hAnsi="Times New Roman"/>
          <w:kern w:val="0"/>
          <w:sz w:val="20"/>
          <w:szCs w:val="20"/>
          <w:lang w:val="en-GB" w:eastAsia="ko-KR"/>
        </w:rPr>
        <w:t>sidelink</w:t>
      </w:r>
      <w:proofErr w:type="spellEnd"/>
      <w:r w:rsidRPr="00643811">
        <w:rPr>
          <w:rFonts w:ascii="Times New Roman" w:eastAsiaTheme="minorEastAsia" w:hAnsi="Times New Roman"/>
          <w:kern w:val="0"/>
          <w:sz w:val="20"/>
          <w:szCs w:val="20"/>
          <w:lang w:val="en-GB" w:eastAsia="ko-KR"/>
        </w:rPr>
        <w:t xml:space="preserve"> DRX wake-up time among the UEs communicating with each other</w:t>
      </w:r>
    </w:p>
    <w:p w14:paraId="5150E03D" w14:textId="77777777" w:rsidR="00725652" w:rsidRDefault="00725652" w:rsidP="008A394E">
      <w:pPr>
        <w:pStyle w:val="afd"/>
        <w:numPr>
          <w:ilvl w:val="1"/>
          <w:numId w:val="19"/>
        </w:numPr>
        <w:ind w:leftChars="0" w:hanging="403"/>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Details of m</w:t>
      </w:r>
      <w:r w:rsidRPr="00643811">
        <w:rPr>
          <w:rFonts w:ascii="Times New Roman" w:eastAsiaTheme="minorEastAsia" w:hAnsi="Times New Roman"/>
          <w:kern w:val="0"/>
          <w:sz w:val="20"/>
          <w:szCs w:val="20"/>
          <w:lang w:val="en-GB" w:eastAsia="ko-KR"/>
        </w:rPr>
        <w:t xml:space="preserve">echanism aiming to align </w:t>
      </w:r>
      <w:proofErr w:type="spellStart"/>
      <w:r w:rsidRPr="00643811">
        <w:rPr>
          <w:rFonts w:ascii="Times New Roman" w:eastAsiaTheme="minorEastAsia" w:hAnsi="Times New Roman"/>
          <w:kern w:val="0"/>
          <w:sz w:val="20"/>
          <w:szCs w:val="20"/>
          <w:lang w:val="en-GB" w:eastAsia="ko-KR"/>
        </w:rPr>
        <w:t>sidelink</w:t>
      </w:r>
      <w:proofErr w:type="spellEnd"/>
      <w:r w:rsidRPr="00643811">
        <w:rPr>
          <w:rFonts w:ascii="Times New Roman" w:eastAsiaTheme="minorEastAsia" w:hAnsi="Times New Roman"/>
          <w:kern w:val="0"/>
          <w:sz w:val="20"/>
          <w:szCs w:val="20"/>
          <w:lang w:val="en-GB" w:eastAsia="ko-KR"/>
        </w:rPr>
        <w:t xml:space="preserve"> DRX wake-up time with </w:t>
      </w:r>
      <w:proofErr w:type="spellStart"/>
      <w:r w:rsidRPr="00643811">
        <w:rPr>
          <w:rFonts w:ascii="Times New Roman" w:eastAsiaTheme="minorEastAsia" w:hAnsi="Times New Roman"/>
          <w:kern w:val="0"/>
          <w:sz w:val="20"/>
          <w:szCs w:val="20"/>
          <w:lang w:val="en-GB" w:eastAsia="ko-KR"/>
        </w:rPr>
        <w:t>Uu</w:t>
      </w:r>
      <w:proofErr w:type="spellEnd"/>
      <w:r w:rsidRPr="00643811">
        <w:rPr>
          <w:rFonts w:ascii="Times New Roman" w:eastAsiaTheme="minorEastAsia" w:hAnsi="Times New Roman"/>
          <w:kern w:val="0"/>
          <w:sz w:val="20"/>
          <w:szCs w:val="20"/>
          <w:lang w:val="en-GB" w:eastAsia="ko-KR"/>
        </w:rPr>
        <w:t xml:space="preserve"> DRX wake-up time in an in-coverage UE</w:t>
      </w:r>
    </w:p>
    <w:p w14:paraId="35BDFEDF" w14:textId="58927ACB" w:rsidR="00725652" w:rsidRPr="002D7EB7" w:rsidRDefault="00725652" w:rsidP="008A394E">
      <w:pPr>
        <w:pStyle w:val="afd"/>
        <w:numPr>
          <w:ilvl w:val="0"/>
          <w:numId w:val="19"/>
        </w:numPr>
        <w:ind w:leftChars="0" w:hanging="403"/>
        <w:rPr>
          <w:rFonts w:eastAsia="Yu Mincho"/>
        </w:rPr>
      </w:pPr>
      <w:r>
        <w:rPr>
          <w:rFonts w:ascii="Times New Roman" w:eastAsiaTheme="minorEastAsia" w:hAnsi="Times New Roman"/>
          <w:kern w:val="0"/>
          <w:sz w:val="20"/>
          <w:szCs w:val="20"/>
          <w:lang w:val="en-GB" w:eastAsia="ko-KR"/>
        </w:rPr>
        <w:t>Protocol layer aspects on resource allocation to reduce UE’s power consumption</w:t>
      </w:r>
    </w:p>
    <w:p w14:paraId="54E780A9" w14:textId="77777777" w:rsidR="00725652" w:rsidRPr="002D7EB7" w:rsidRDefault="00725652" w:rsidP="008A394E">
      <w:pPr>
        <w:pStyle w:val="afd"/>
        <w:numPr>
          <w:ilvl w:val="0"/>
          <w:numId w:val="19"/>
        </w:numPr>
        <w:ind w:leftChars="0" w:hanging="403"/>
        <w:rPr>
          <w:rFonts w:eastAsia="Yu Mincho"/>
        </w:rPr>
      </w:pPr>
      <w:r w:rsidRPr="00071C09">
        <w:rPr>
          <w:rFonts w:ascii="Times New Roman" w:eastAsiaTheme="minorEastAsia" w:hAnsi="Times New Roman"/>
          <w:kern w:val="0"/>
          <w:sz w:val="20"/>
          <w:szCs w:val="20"/>
          <w:lang w:val="en-GB" w:eastAsia="ko-KR"/>
        </w:rPr>
        <w:t>Protocol layer aspects on solution(s) on the enhancement(s) in mode 2 for enhanced reliability and reduced latency</w:t>
      </w:r>
      <w:r>
        <w:rPr>
          <w:rFonts w:ascii="Times New Roman" w:eastAsiaTheme="minorEastAsia" w:hAnsi="Times New Roman"/>
          <w:kern w:val="0"/>
          <w:sz w:val="20"/>
          <w:szCs w:val="20"/>
          <w:lang w:val="en-GB" w:eastAsia="ko-KR"/>
        </w:rPr>
        <w:t>.</w:t>
      </w:r>
    </w:p>
    <w:p w14:paraId="5220738D" w14:textId="77777777" w:rsidR="00725652" w:rsidRDefault="00725652" w:rsidP="00725652">
      <w:pPr>
        <w:rPr>
          <w:rFonts w:eastAsia="MS Gothic"/>
          <w:lang w:eastAsia="ja-JP"/>
        </w:rPr>
      </w:pPr>
    </w:p>
    <w:p w14:paraId="459EF8F3" w14:textId="77777777" w:rsidR="009F5811" w:rsidRPr="00725652" w:rsidRDefault="009F5811" w:rsidP="00725652">
      <w:pPr>
        <w:rPr>
          <w:rFonts w:eastAsia="MS Gothic"/>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703F83AD" w14:textId="5BC6BB6C" w:rsidR="00D94644" w:rsidRPr="00FC2020" w:rsidRDefault="00D94644" w:rsidP="00D94644">
      <w:pPr>
        <w:rPr>
          <w:rFonts w:eastAsiaTheme="minorEastAsia"/>
          <w:b/>
          <w:u w:val="single"/>
          <w:lang w:eastAsia="ko-KR"/>
        </w:rPr>
      </w:pPr>
      <w:r w:rsidRPr="00FC2020">
        <w:rPr>
          <w:rFonts w:eastAsiaTheme="minorEastAsia"/>
          <w:b/>
          <w:u w:val="single"/>
          <w:lang w:eastAsia="ko-KR"/>
        </w:rPr>
        <w:t>RAN</w:t>
      </w:r>
      <w:r>
        <w:rPr>
          <w:rFonts w:eastAsiaTheme="minorEastAsia"/>
          <w:b/>
          <w:u w:val="single"/>
          <w:lang w:eastAsia="ko-KR"/>
        </w:rPr>
        <w:t>4</w:t>
      </w:r>
      <w:r w:rsidRPr="00FC2020">
        <w:rPr>
          <w:rFonts w:eastAsiaTheme="minorEastAsia"/>
          <w:b/>
          <w:u w:val="single"/>
          <w:lang w:eastAsia="ko-KR"/>
        </w:rPr>
        <w:t>#</w:t>
      </w:r>
      <w:r>
        <w:rPr>
          <w:rFonts w:eastAsiaTheme="minorEastAsia"/>
          <w:b/>
          <w:u w:val="single"/>
          <w:lang w:eastAsia="ko-KR"/>
        </w:rPr>
        <w:t>100</w:t>
      </w:r>
      <w:r w:rsidRPr="00FC2020">
        <w:rPr>
          <w:rFonts w:eastAsiaTheme="minorEastAsia"/>
          <w:b/>
          <w:u w:val="single"/>
          <w:lang w:eastAsia="ko-KR"/>
        </w:rPr>
        <w:t>-e</w:t>
      </w:r>
      <w:r>
        <w:rPr>
          <w:rFonts w:eastAsiaTheme="minorEastAsia"/>
          <w:b/>
          <w:u w:val="single"/>
          <w:lang w:eastAsia="ko-KR"/>
        </w:rPr>
        <w:t>: RF</w:t>
      </w:r>
    </w:p>
    <w:p w14:paraId="4FAB75E3" w14:textId="77777777" w:rsidR="00D94644" w:rsidRPr="00AE3C9A" w:rsidRDefault="00D94644" w:rsidP="008A394E">
      <w:pPr>
        <w:jc w:val="both"/>
        <w:rPr>
          <w:rFonts w:eastAsiaTheme="minorEastAsia"/>
          <w:lang w:eastAsia="ko-KR"/>
        </w:rPr>
      </w:pPr>
      <w:r>
        <w:rPr>
          <w:rFonts w:eastAsiaTheme="minorEastAsia"/>
          <w:lang w:eastAsia="ko-KR"/>
        </w:rPr>
        <w:t>RAN4 agreed 5 WFs, 1 LS and</w:t>
      </w:r>
      <w:r w:rsidRPr="00AE3C9A">
        <w:rPr>
          <w:rFonts w:eastAsiaTheme="minorEastAsia"/>
          <w:lang w:eastAsia="ko-KR"/>
        </w:rPr>
        <w:t xml:space="preserve"> </w:t>
      </w:r>
      <w:r>
        <w:rPr>
          <w:rFonts w:eastAsiaTheme="minorEastAsia"/>
          <w:lang w:eastAsia="ko-KR"/>
        </w:rPr>
        <w:t xml:space="preserve">updated </w:t>
      </w:r>
      <w:r w:rsidRPr="00AE3C9A">
        <w:rPr>
          <w:rFonts w:eastAsiaTheme="minorEastAsia"/>
          <w:lang w:eastAsia="ko-KR"/>
        </w:rPr>
        <w:t>TR</w:t>
      </w:r>
      <w:r>
        <w:rPr>
          <w:rFonts w:eastAsiaTheme="minorEastAsia"/>
          <w:lang w:eastAsia="ko-KR"/>
        </w:rPr>
        <w:t>38.785 v0.3.0</w:t>
      </w:r>
      <w:r w:rsidRPr="00AE3C9A">
        <w:rPr>
          <w:rFonts w:eastAsiaTheme="minorEastAsia"/>
          <w:lang w:eastAsia="ko-KR"/>
        </w:rPr>
        <w:t xml:space="preserve"> for SL enhancements in Rel-17 as follow</w:t>
      </w:r>
      <w:r>
        <w:rPr>
          <w:rFonts w:eastAsiaTheme="minorEastAsia"/>
          <w:lang w:eastAsia="ko-KR"/>
        </w:rPr>
        <w:t>s:</w:t>
      </w:r>
    </w:p>
    <w:p w14:paraId="7FD670FC" w14:textId="77777777" w:rsidR="00D94644" w:rsidRPr="00EA07F8" w:rsidRDefault="00D94644" w:rsidP="008A394E">
      <w:pPr>
        <w:pStyle w:val="afd"/>
        <w:numPr>
          <w:ilvl w:val="0"/>
          <w:numId w:val="19"/>
        </w:numPr>
        <w:ind w:leftChars="0"/>
        <w:rPr>
          <w:rFonts w:ascii="Times New Roman" w:eastAsiaTheme="minorEastAsia" w:hAnsi="Times New Roman"/>
          <w:kern w:val="0"/>
          <w:sz w:val="20"/>
          <w:szCs w:val="20"/>
          <w:lang w:val="en-GB" w:eastAsia="ko-KR"/>
        </w:rPr>
      </w:pPr>
      <w:r w:rsidRPr="00EA07F8">
        <w:rPr>
          <w:rFonts w:ascii="Times New Roman" w:eastAsiaTheme="minorEastAsia" w:hAnsi="Times New Roman"/>
          <w:kern w:val="0"/>
          <w:sz w:val="20"/>
          <w:szCs w:val="20"/>
          <w:lang w:val="en-GB" w:eastAsia="ko-KR"/>
        </w:rPr>
        <w:t xml:space="preserve">New SL enhancement RF requirements: </w:t>
      </w:r>
    </w:p>
    <w:p w14:paraId="60B9667C" w14:textId="572C3AB8" w:rsidR="00D94644" w:rsidRPr="00EA07F8" w:rsidRDefault="00D94644" w:rsidP="008A394E">
      <w:pPr>
        <w:pStyle w:val="afd"/>
        <w:numPr>
          <w:ilvl w:val="1"/>
          <w:numId w:val="19"/>
        </w:numPr>
        <w:ind w:leftChars="0"/>
        <w:rPr>
          <w:rFonts w:ascii="Times New Roman" w:eastAsiaTheme="minorEastAsia" w:hAnsi="Times New Roman"/>
          <w:kern w:val="0"/>
          <w:sz w:val="20"/>
          <w:szCs w:val="20"/>
          <w:lang w:val="en-GB" w:eastAsia="ko-KR"/>
        </w:rPr>
      </w:pPr>
      <w:r w:rsidRPr="00EA07F8">
        <w:rPr>
          <w:rFonts w:ascii="Times New Roman" w:eastAsiaTheme="minorEastAsia" w:hAnsi="Times New Roman"/>
          <w:sz w:val="20"/>
          <w:szCs w:val="20"/>
          <w:lang w:eastAsia="ko-KR"/>
        </w:rPr>
        <w:t>Based on RAN4 agreed with 3 WFs and summary papers, we provide detail results as follows:</w:t>
      </w:r>
    </w:p>
    <w:p w14:paraId="439D9576" w14:textId="77777777" w:rsidR="00D94644" w:rsidRPr="00EA07F8" w:rsidRDefault="00D94644" w:rsidP="008A394E">
      <w:pPr>
        <w:pStyle w:val="afd"/>
        <w:numPr>
          <w:ilvl w:val="2"/>
          <w:numId w:val="19"/>
        </w:numPr>
        <w:ind w:leftChars="0"/>
        <w:rPr>
          <w:rFonts w:ascii="Times New Roman" w:eastAsiaTheme="minorEastAsia" w:hAnsi="Times New Roman"/>
          <w:b/>
          <w:kern w:val="0"/>
          <w:sz w:val="20"/>
          <w:szCs w:val="20"/>
          <w:lang w:val="en-GB" w:eastAsia="ko-KR"/>
        </w:rPr>
      </w:pPr>
      <w:r w:rsidRPr="00EA07F8">
        <w:rPr>
          <w:rFonts w:ascii="Times New Roman" w:eastAsiaTheme="minorEastAsia" w:hAnsi="Times New Roman"/>
          <w:b/>
          <w:bCs/>
          <w:kern w:val="0"/>
          <w:sz w:val="20"/>
          <w:szCs w:val="20"/>
          <w:lang w:val="en-GB" w:eastAsia="ko-KR"/>
        </w:rPr>
        <w:t>WF on n14 coexistence evaluation for NR PS UE (R4-2114978)</w:t>
      </w:r>
    </w:p>
    <w:p w14:paraId="0F7BB7B9" w14:textId="77777777" w:rsidR="00D94644" w:rsidRPr="00EA07F8" w:rsidRDefault="00D94644" w:rsidP="008A394E">
      <w:pPr>
        <w:pStyle w:val="afd"/>
        <w:numPr>
          <w:ilvl w:val="3"/>
          <w:numId w:val="19"/>
        </w:numPr>
        <w:ind w:leftChars="0"/>
        <w:rPr>
          <w:rFonts w:ascii="Times New Roman" w:eastAsiaTheme="minorEastAsia" w:hAnsi="Times New Roman"/>
          <w:bCs/>
          <w:sz w:val="20"/>
          <w:szCs w:val="20"/>
          <w:lang w:val="en-GB" w:eastAsia="ko-KR"/>
        </w:rPr>
      </w:pPr>
      <w:r w:rsidRPr="00EA07F8">
        <w:rPr>
          <w:rFonts w:ascii="Times New Roman" w:hAnsi="Times New Roman"/>
          <w:sz w:val="20"/>
          <w:szCs w:val="20"/>
          <w:lang w:eastAsia="zh-CN"/>
        </w:rPr>
        <w:t>Issue 1: Protection of B13/n13 UE by n14 PS operation with PC1/PC3</w:t>
      </w:r>
    </w:p>
    <w:p w14:paraId="1843DE3F" w14:textId="77777777" w:rsidR="00D94644" w:rsidRPr="00EA07F8" w:rsidRDefault="00D94644" w:rsidP="008A394E">
      <w:pPr>
        <w:pStyle w:val="afd"/>
        <w:numPr>
          <w:ilvl w:val="3"/>
          <w:numId w:val="19"/>
        </w:numPr>
        <w:ind w:leftChars="0"/>
        <w:rPr>
          <w:rFonts w:ascii="Times New Roman" w:eastAsiaTheme="minorEastAsia" w:hAnsi="Times New Roman"/>
          <w:kern w:val="0"/>
          <w:sz w:val="20"/>
          <w:szCs w:val="20"/>
          <w:lang w:eastAsia="ko-KR"/>
        </w:rPr>
      </w:pPr>
      <w:r w:rsidRPr="00EA07F8">
        <w:rPr>
          <w:rFonts w:ascii="Times New Roman" w:eastAsiaTheme="minorEastAsia" w:hAnsi="Times New Roman"/>
          <w:kern w:val="0"/>
          <w:sz w:val="20"/>
          <w:szCs w:val="20"/>
          <w:lang w:eastAsia="ko-KR"/>
        </w:rPr>
        <w:t>Agreements</w:t>
      </w:r>
    </w:p>
    <w:p w14:paraId="7EB1C68A" w14:textId="77777777" w:rsidR="00D94644" w:rsidRPr="00EA07F8" w:rsidRDefault="00D94644" w:rsidP="008A394E">
      <w:pPr>
        <w:pStyle w:val="afd"/>
        <w:numPr>
          <w:ilvl w:val="4"/>
          <w:numId w:val="19"/>
        </w:numPr>
        <w:ind w:leftChars="0"/>
        <w:rPr>
          <w:rFonts w:ascii="Times New Roman" w:eastAsia="SimSun" w:hAnsi="Times New Roman"/>
          <w:sz w:val="20"/>
          <w:szCs w:val="20"/>
          <w:lang w:eastAsia="zh-CN"/>
        </w:rPr>
      </w:pPr>
      <w:r w:rsidRPr="00EA07F8">
        <w:rPr>
          <w:rFonts w:ascii="Times New Roman" w:eastAsia="SimSun" w:hAnsi="Times New Roman"/>
          <w:sz w:val="20"/>
          <w:szCs w:val="20"/>
          <w:lang w:eastAsia="zh-CN"/>
        </w:rPr>
        <w:t>Option 1: RAN4 does not see the need for the additional coexistence evaluation to protect B13/n13 UE based on evaluation of the difference of coexisting simulation difference between NR SL UE and LTE SL UE</w:t>
      </w:r>
    </w:p>
    <w:p w14:paraId="051A8A0E" w14:textId="1B0D3B64" w:rsidR="00D94644" w:rsidRPr="00EA07F8" w:rsidRDefault="00D94644" w:rsidP="008A394E">
      <w:pPr>
        <w:pStyle w:val="afd"/>
        <w:widowControl/>
        <w:numPr>
          <w:ilvl w:val="0"/>
          <w:numId w:val="20"/>
        </w:numPr>
        <w:overflowPunct w:val="0"/>
        <w:autoSpaceDE w:val="0"/>
        <w:autoSpaceDN w:val="0"/>
        <w:adjustRightInd w:val="0"/>
        <w:ind w:leftChars="1026" w:left="2412"/>
        <w:textAlignment w:val="baseline"/>
        <w:rPr>
          <w:rFonts w:ascii="Times New Roman" w:hAnsi="Times New Roman"/>
          <w:sz w:val="20"/>
          <w:szCs w:val="20"/>
          <w:lang w:eastAsia="zh-CN"/>
        </w:rPr>
      </w:pPr>
      <w:r w:rsidRPr="00EA07F8">
        <w:rPr>
          <w:rFonts w:ascii="Times New Roman" w:hAnsi="Times New Roman"/>
          <w:sz w:val="20"/>
          <w:szCs w:val="20"/>
          <w:lang w:eastAsia="zh-CN"/>
        </w:rPr>
        <w:t>Always enable the OLPC in NR SL UE in-coverage: Network always configures the in-coverage NR SL with association to a network cell (e.g</w:t>
      </w:r>
      <w:r w:rsidR="00C6357D">
        <w:rPr>
          <w:rFonts w:ascii="Times New Roman" w:hAnsi="Times New Roman"/>
          <w:sz w:val="20"/>
          <w:szCs w:val="20"/>
          <w:lang w:eastAsia="zh-CN"/>
        </w:rPr>
        <w:t>.,</w:t>
      </w:r>
      <w:r w:rsidRPr="00EA07F8">
        <w:rPr>
          <w:rFonts w:ascii="Times New Roman" w:hAnsi="Times New Roman"/>
          <w:sz w:val="20"/>
          <w:szCs w:val="20"/>
          <w:lang w:eastAsia="zh-CN"/>
        </w:rPr>
        <w:t xml:space="preserve"> (a) and (b) in Figure 1 in Annex) and avoid the configuration where no network cell is associated NR SL UE (e.g</w:t>
      </w:r>
      <w:r w:rsidR="00C6357D">
        <w:rPr>
          <w:rFonts w:ascii="Times New Roman" w:hAnsi="Times New Roman"/>
          <w:sz w:val="20"/>
          <w:szCs w:val="20"/>
          <w:lang w:eastAsia="zh-CN"/>
        </w:rPr>
        <w:t>.,</w:t>
      </w:r>
      <w:r w:rsidRPr="00EA07F8">
        <w:rPr>
          <w:rFonts w:ascii="Times New Roman" w:hAnsi="Times New Roman"/>
          <w:sz w:val="20"/>
          <w:szCs w:val="20"/>
          <w:lang w:eastAsia="zh-CN"/>
        </w:rPr>
        <w:t xml:space="preserve"> the configuration of the (c) and (d) in Figure 1 of the annex)</w:t>
      </w:r>
    </w:p>
    <w:p w14:paraId="662F008B" w14:textId="77777777" w:rsidR="00D94644" w:rsidRPr="00EA07F8" w:rsidRDefault="00D94644" w:rsidP="008A394E">
      <w:pPr>
        <w:pStyle w:val="afd"/>
        <w:widowControl/>
        <w:numPr>
          <w:ilvl w:val="0"/>
          <w:numId w:val="20"/>
        </w:numPr>
        <w:overflowPunct w:val="0"/>
        <w:autoSpaceDE w:val="0"/>
        <w:autoSpaceDN w:val="0"/>
        <w:adjustRightInd w:val="0"/>
        <w:ind w:leftChars="1026" w:left="2412"/>
        <w:textAlignment w:val="baseline"/>
        <w:rPr>
          <w:rFonts w:ascii="Times New Roman" w:hAnsi="Times New Roman"/>
          <w:sz w:val="20"/>
          <w:szCs w:val="20"/>
          <w:lang w:eastAsia="zh-CN"/>
        </w:rPr>
      </w:pPr>
      <w:r w:rsidRPr="00EA07F8">
        <w:rPr>
          <w:rFonts w:ascii="Times New Roman" w:hAnsi="Times New Roman"/>
          <w:sz w:val="20"/>
          <w:szCs w:val="20"/>
          <w:lang w:eastAsia="zh-CN"/>
        </w:rPr>
        <w:t xml:space="preserve"> NR SL SINR to throughput table is similar with LTE V2X SNIR to throughput table.</w:t>
      </w:r>
    </w:p>
    <w:p w14:paraId="3434BCF2" w14:textId="77777777" w:rsidR="00D94644" w:rsidRPr="00EA07F8" w:rsidRDefault="00D94644" w:rsidP="008A394E">
      <w:pPr>
        <w:pStyle w:val="afd"/>
        <w:numPr>
          <w:ilvl w:val="3"/>
          <w:numId w:val="19"/>
        </w:numPr>
        <w:ind w:leftChars="0"/>
        <w:rPr>
          <w:rFonts w:ascii="Times New Roman" w:eastAsiaTheme="minorEastAsia" w:hAnsi="Times New Roman"/>
          <w:bCs/>
          <w:sz w:val="20"/>
          <w:szCs w:val="20"/>
          <w:lang w:eastAsia="ko-KR"/>
        </w:rPr>
      </w:pPr>
      <w:r w:rsidRPr="00EA07F8">
        <w:rPr>
          <w:rFonts w:ascii="Times New Roman" w:eastAsiaTheme="minorEastAsia" w:hAnsi="Times New Roman"/>
          <w:bCs/>
          <w:sz w:val="20"/>
          <w:szCs w:val="20"/>
          <w:lang w:eastAsia="ko-KR"/>
        </w:rPr>
        <w:t xml:space="preserve">Issue 2: </w:t>
      </w:r>
      <w:r w:rsidRPr="00EA07F8">
        <w:rPr>
          <w:rFonts w:ascii="Times New Roman" w:hAnsi="Times New Roman"/>
          <w:sz w:val="20"/>
          <w:szCs w:val="20"/>
          <w:lang w:eastAsia="zh-CN"/>
        </w:rPr>
        <w:t xml:space="preserve">Protection of legacy n14 </w:t>
      </w:r>
      <w:proofErr w:type="spellStart"/>
      <w:r w:rsidRPr="00EA07F8">
        <w:rPr>
          <w:rFonts w:ascii="Times New Roman" w:hAnsi="Times New Roman"/>
          <w:sz w:val="20"/>
          <w:szCs w:val="20"/>
          <w:lang w:eastAsia="zh-CN"/>
        </w:rPr>
        <w:t>Uu</w:t>
      </w:r>
      <w:proofErr w:type="spellEnd"/>
      <w:r w:rsidRPr="00EA07F8">
        <w:rPr>
          <w:rFonts w:ascii="Times New Roman" w:hAnsi="Times New Roman"/>
          <w:sz w:val="20"/>
          <w:szCs w:val="20"/>
          <w:lang w:eastAsia="zh-CN"/>
        </w:rPr>
        <w:t xml:space="preserve"> system in in-coverage NW scenarios</w:t>
      </w:r>
    </w:p>
    <w:p w14:paraId="664171B2" w14:textId="77777777" w:rsidR="00D94644" w:rsidRPr="00EA07F8" w:rsidRDefault="00D94644" w:rsidP="008A394E">
      <w:pPr>
        <w:pStyle w:val="afd"/>
        <w:numPr>
          <w:ilvl w:val="3"/>
          <w:numId w:val="19"/>
        </w:numPr>
        <w:ind w:leftChars="0"/>
        <w:rPr>
          <w:rFonts w:ascii="Times New Roman" w:eastAsiaTheme="minorEastAsia" w:hAnsi="Times New Roman"/>
          <w:kern w:val="0"/>
          <w:sz w:val="20"/>
          <w:szCs w:val="20"/>
          <w:lang w:eastAsia="ko-KR"/>
        </w:rPr>
      </w:pPr>
      <w:r w:rsidRPr="00EA07F8">
        <w:rPr>
          <w:rFonts w:ascii="Times New Roman" w:eastAsiaTheme="minorEastAsia" w:hAnsi="Times New Roman"/>
          <w:kern w:val="0"/>
          <w:sz w:val="20"/>
          <w:szCs w:val="20"/>
          <w:lang w:eastAsia="ko-KR"/>
        </w:rPr>
        <w:t>Agreements</w:t>
      </w:r>
    </w:p>
    <w:p w14:paraId="77B39513" w14:textId="77777777" w:rsidR="00D94644" w:rsidRPr="00EA07F8" w:rsidRDefault="00D94644" w:rsidP="008A394E">
      <w:pPr>
        <w:pStyle w:val="afd"/>
        <w:numPr>
          <w:ilvl w:val="4"/>
          <w:numId w:val="19"/>
        </w:numPr>
        <w:ind w:leftChars="0"/>
        <w:rPr>
          <w:rFonts w:ascii="Times New Roman" w:eastAsia="SimSun" w:hAnsi="Times New Roman"/>
          <w:sz w:val="20"/>
          <w:szCs w:val="20"/>
          <w:lang w:eastAsia="zh-CN"/>
        </w:rPr>
      </w:pPr>
      <w:r w:rsidRPr="00EA07F8">
        <w:rPr>
          <w:rFonts w:ascii="Times New Roman" w:eastAsia="SimSun" w:hAnsi="Times New Roman"/>
          <w:sz w:val="20"/>
          <w:szCs w:val="20"/>
          <w:lang w:eastAsia="zh-CN"/>
        </w:rPr>
        <w:t>Option 1: RAN4 does not see the need for the additional coexistence evaluation for based on evaluation of the difference of coexisting simulation difference between NR SL UE and LTE SL UE</w:t>
      </w:r>
    </w:p>
    <w:p w14:paraId="3F6AEAD2" w14:textId="77777777" w:rsidR="00D94644" w:rsidRPr="00EA07F8" w:rsidRDefault="00D94644" w:rsidP="008A394E">
      <w:pPr>
        <w:pStyle w:val="afd"/>
        <w:widowControl/>
        <w:numPr>
          <w:ilvl w:val="0"/>
          <w:numId w:val="21"/>
        </w:numPr>
        <w:overflowPunct w:val="0"/>
        <w:autoSpaceDE w:val="0"/>
        <w:autoSpaceDN w:val="0"/>
        <w:adjustRightInd w:val="0"/>
        <w:ind w:leftChars="1026" w:left="2412"/>
        <w:textAlignment w:val="baseline"/>
        <w:rPr>
          <w:rFonts w:ascii="Times New Roman" w:hAnsi="Times New Roman"/>
          <w:sz w:val="20"/>
          <w:szCs w:val="20"/>
          <w:lang w:eastAsia="zh-CN"/>
        </w:rPr>
      </w:pPr>
      <w:r w:rsidRPr="00EA07F8">
        <w:rPr>
          <w:rFonts w:ascii="Times New Roman" w:hAnsi="Times New Roman"/>
          <w:sz w:val="20"/>
          <w:szCs w:val="20"/>
          <w:lang w:eastAsia="zh-CN"/>
        </w:rPr>
        <w:t>NR SL SINR to throughput table is similar with LTE V2X SNIR to throughput table</w:t>
      </w:r>
    </w:p>
    <w:p w14:paraId="03BF49F1" w14:textId="77777777" w:rsidR="00D94644" w:rsidRPr="00EA07F8" w:rsidRDefault="00D94644" w:rsidP="008A394E">
      <w:pPr>
        <w:pStyle w:val="afd"/>
        <w:widowControl/>
        <w:numPr>
          <w:ilvl w:val="0"/>
          <w:numId w:val="21"/>
        </w:numPr>
        <w:overflowPunct w:val="0"/>
        <w:autoSpaceDE w:val="0"/>
        <w:autoSpaceDN w:val="0"/>
        <w:adjustRightInd w:val="0"/>
        <w:ind w:leftChars="1026" w:left="2412"/>
        <w:textAlignment w:val="baseline"/>
        <w:rPr>
          <w:rFonts w:ascii="Times New Roman" w:hAnsi="Times New Roman"/>
          <w:sz w:val="20"/>
          <w:szCs w:val="20"/>
          <w:lang w:eastAsia="zh-CN"/>
        </w:rPr>
      </w:pPr>
      <w:r w:rsidRPr="00EA07F8">
        <w:rPr>
          <w:rFonts w:ascii="Times New Roman" w:hAnsi="Times New Roman"/>
          <w:sz w:val="20"/>
          <w:szCs w:val="20"/>
          <w:lang w:eastAsia="zh-CN"/>
        </w:rPr>
        <w:t>RB allocations difference between NR SL and LTE V2X is not key factor for Coexisting simulation result. LTE 2 RB is worst case from interference point of view compared with the at least 10RB allocation for NR SL.</w:t>
      </w:r>
    </w:p>
    <w:p w14:paraId="5C84593F" w14:textId="77777777" w:rsidR="00D94644" w:rsidRPr="00EA07F8" w:rsidRDefault="00D94644" w:rsidP="008A394E">
      <w:pPr>
        <w:pStyle w:val="afd"/>
        <w:numPr>
          <w:ilvl w:val="2"/>
          <w:numId w:val="19"/>
        </w:numPr>
        <w:ind w:leftChars="0"/>
        <w:rPr>
          <w:rFonts w:ascii="Times New Roman" w:eastAsiaTheme="minorEastAsia" w:hAnsi="Times New Roman"/>
          <w:b/>
          <w:bCs/>
          <w:kern w:val="0"/>
          <w:sz w:val="20"/>
          <w:szCs w:val="20"/>
          <w:lang w:val="en-GB" w:eastAsia="ko-KR"/>
        </w:rPr>
      </w:pPr>
      <w:r w:rsidRPr="00EA07F8">
        <w:rPr>
          <w:rFonts w:ascii="Times New Roman" w:eastAsiaTheme="minorEastAsia" w:hAnsi="Times New Roman"/>
          <w:b/>
          <w:bCs/>
          <w:kern w:val="0"/>
          <w:sz w:val="20"/>
          <w:szCs w:val="20"/>
          <w:lang w:val="en-GB" w:eastAsia="ko-KR"/>
        </w:rPr>
        <w:t xml:space="preserve">WF on </w:t>
      </w:r>
      <w:proofErr w:type="spellStart"/>
      <w:r w:rsidRPr="00EA07F8">
        <w:rPr>
          <w:rFonts w:ascii="Times New Roman" w:eastAsiaTheme="minorEastAsia" w:hAnsi="Times New Roman"/>
          <w:b/>
          <w:bCs/>
          <w:kern w:val="0"/>
          <w:sz w:val="20"/>
          <w:szCs w:val="20"/>
          <w:lang w:val="en-GB" w:eastAsia="ko-KR"/>
        </w:rPr>
        <w:t>Pemax</w:t>
      </w:r>
      <w:proofErr w:type="spellEnd"/>
      <w:r w:rsidRPr="00EA07F8">
        <w:rPr>
          <w:rFonts w:ascii="Times New Roman" w:eastAsiaTheme="minorEastAsia" w:hAnsi="Times New Roman"/>
          <w:b/>
          <w:bCs/>
          <w:kern w:val="0"/>
          <w:sz w:val="20"/>
          <w:szCs w:val="20"/>
          <w:lang w:val="en-GB" w:eastAsia="ko-KR"/>
        </w:rPr>
        <w:t xml:space="preserve"> definition and NR PS REFSENS requirements for SL enhancement UE in n14 (R4-2114979)</w:t>
      </w:r>
    </w:p>
    <w:p w14:paraId="5C60B6A7" w14:textId="77777777" w:rsidR="00D94644" w:rsidRPr="00EA07F8" w:rsidRDefault="00D94644" w:rsidP="008A394E">
      <w:pPr>
        <w:pStyle w:val="afd"/>
        <w:numPr>
          <w:ilvl w:val="3"/>
          <w:numId w:val="19"/>
        </w:numPr>
        <w:ind w:leftChars="0"/>
        <w:rPr>
          <w:rFonts w:ascii="Times New Roman" w:hAnsi="Times New Roman"/>
          <w:sz w:val="20"/>
          <w:szCs w:val="20"/>
          <w:lang w:eastAsia="zh-CN"/>
        </w:rPr>
      </w:pPr>
      <w:r w:rsidRPr="00EA07F8">
        <w:rPr>
          <w:rFonts w:ascii="Times New Roman" w:hAnsi="Times New Roman"/>
          <w:sz w:val="20"/>
          <w:szCs w:val="20"/>
          <w:lang w:eastAsia="zh-CN"/>
        </w:rPr>
        <w:t xml:space="preserve">Issue 2-3-1: </w:t>
      </w:r>
      <w:proofErr w:type="spellStart"/>
      <w:r w:rsidRPr="00EA07F8">
        <w:rPr>
          <w:rFonts w:ascii="Times New Roman" w:hAnsi="Times New Roman"/>
          <w:sz w:val="20"/>
          <w:szCs w:val="20"/>
          <w:lang w:eastAsia="zh-CN"/>
        </w:rPr>
        <w:t>Pemax</w:t>
      </w:r>
      <w:proofErr w:type="spellEnd"/>
      <w:r w:rsidRPr="00EA07F8">
        <w:rPr>
          <w:rFonts w:ascii="Times New Roman" w:hAnsi="Times New Roman"/>
          <w:sz w:val="20"/>
          <w:szCs w:val="20"/>
          <w:lang w:eastAsia="zh-CN"/>
        </w:rPr>
        <w:t xml:space="preserve"> definition for SL Enhancement UE</w:t>
      </w:r>
    </w:p>
    <w:p w14:paraId="054C0CAC" w14:textId="77777777" w:rsidR="00D94644" w:rsidRPr="00EA07F8" w:rsidRDefault="00D94644" w:rsidP="008A394E">
      <w:pPr>
        <w:pStyle w:val="afd"/>
        <w:numPr>
          <w:ilvl w:val="3"/>
          <w:numId w:val="19"/>
        </w:numPr>
        <w:ind w:leftChars="0"/>
        <w:rPr>
          <w:rFonts w:ascii="Times New Roman" w:eastAsiaTheme="minorEastAsia" w:hAnsi="Times New Roman"/>
          <w:kern w:val="0"/>
          <w:sz w:val="20"/>
          <w:szCs w:val="20"/>
          <w:lang w:eastAsia="ko-KR"/>
        </w:rPr>
      </w:pPr>
      <w:r w:rsidRPr="00EA07F8">
        <w:rPr>
          <w:rFonts w:ascii="Times New Roman" w:eastAsiaTheme="minorEastAsia" w:hAnsi="Times New Roman"/>
          <w:kern w:val="0"/>
          <w:sz w:val="20"/>
          <w:szCs w:val="20"/>
          <w:lang w:eastAsia="ko-KR"/>
        </w:rPr>
        <w:t>Agreements</w:t>
      </w:r>
    </w:p>
    <w:p w14:paraId="518EDA74" w14:textId="77777777" w:rsidR="00D94644" w:rsidRPr="00EA07F8" w:rsidRDefault="00D94644" w:rsidP="008A394E">
      <w:pPr>
        <w:pStyle w:val="afd"/>
        <w:numPr>
          <w:ilvl w:val="4"/>
          <w:numId w:val="19"/>
        </w:numPr>
        <w:ind w:leftChars="0"/>
        <w:rPr>
          <w:rFonts w:ascii="Times New Roman" w:eastAsiaTheme="minorEastAsia" w:hAnsi="Times New Roman"/>
          <w:bCs/>
          <w:sz w:val="20"/>
          <w:szCs w:val="20"/>
          <w:lang w:val="en-GB" w:eastAsia="ko-KR"/>
        </w:rPr>
      </w:pPr>
      <w:r w:rsidRPr="00EA07F8">
        <w:rPr>
          <w:rFonts w:ascii="Times New Roman" w:hAnsi="Times New Roman"/>
          <w:bCs/>
          <w:sz w:val="20"/>
          <w:szCs w:val="20"/>
        </w:rPr>
        <w:t xml:space="preserve">Further check if RAN4 can adopt Option 1 for SL </w:t>
      </w:r>
      <w:proofErr w:type="spellStart"/>
      <w:r w:rsidRPr="00EA07F8">
        <w:rPr>
          <w:rFonts w:ascii="Times New Roman" w:hAnsi="Times New Roman"/>
          <w:bCs/>
          <w:sz w:val="20"/>
          <w:szCs w:val="20"/>
        </w:rPr>
        <w:t>Enh</w:t>
      </w:r>
      <w:proofErr w:type="spellEnd"/>
      <w:r w:rsidRPr="00EA07F8">
        <w:rPr>
          <w:rFonts w:ascii="Times New Roman" w:hAnsi="Times New Roman"/>
          <w:bCs/>
          <w:sz w:val="20"/>
          <w:szCs w:val="20"/>
        </w:rPr>
        <w:t xml:space="preserve">. UE in n14  and if the existing </w:t>
      </w:r>
      <w:proofErr w:type="spellStart"/>
      <w:r w:rsidRPr="00EA07F8">
        <w:rPr>
          <w:rFonts w:ascii="Times New Roman" w:hAnsi="Times New Roman"/>
          <w:sz w:val="20"/>
          <w:szCs w:val="20"/>
        </w:rPr>
        <w:t>IE</w:t>
      </w:r>
      <w:r w:rsidRPr="00EA07F8">
        <w:rPr>
          <w:rFonts w:ascii="Times New Roman" w:hAnsi="Times New Roman"/>
          <w:i/>
          <w:sz w:val="20"/>
          <w:szCs w:val="20"/>
        </w:rPr>
        <w:t>sl-maxTxPower</w:t>
      </w:r>
      <w:proofErr w:type="spellEnd"/>
      <w:r w:rsidRPr="00EA07F8">
        <w:rPr>
          <w:rFonts w:ascii="Times New Roman" w:hAnsi="Times New Roman"/>
          <w:bCs/>
          <w:sz w:val="20"/>
          <w:szCs w:val="20"/>
        </w:rPr>
        <w:t xml:space="preserve"> can be used</w:t>
      </w:r>
    </w:p>
    <w:p w14:paraId="705F8847" w14:textId="77777777" w:rsidR="00D94644" w:rsidRPr="00EA07F8" w:rsidRDefault="00D94644" w:rsidP="008A394E">
      <w:pPr>
        <w:pStyle w:val="afd"/>
        <w:numPr>
          <w:ilvl w:val="3"/>
          <w:numId w:val="19"/>
        </w:numPr>
        <w:ind w:leftChars="0"/>
        <w:rPr>
          <w:rFonts w:ascii="Times New Roman" w:hAnsi="Times New Roman"/>
          <w:sz w:val="20"/>
          <w:szCs w:val="20"/>
          <w:lang w:eastAsia="zh-CN"/>
        </w:rPr>
      </w:pPr>
      <w:r w:rsidRPr="00EA07F8">
        <w:rPr>
          <w:rFonts w:ascii="Times New Roman" w:hAnsi="Times New Roman"/>
          <w:sz w:val="20"/>
          <w:szCs w:val="20"/>
          <w:lang w:eastAsia="zh-CN"/>
        </w:rPr>
        <w:t>Issue 2-3-2: REFSENS for n14 SL Enhancement UE</w:t>
      </w:r>
    </w:p>
    <w:p w14:paraId="1BFBFA77" w14:textId="77777777" w:rsidR="00D94644" w:rsidRPr="00EA07F8" w:rsidRDefault="00D94644" w:rsidP="008A394E">
      <w:pPr>
        <w:pStyle w:val="afd"/>
        <w:numPr>
          <w:ilvl w:val="3"/>
          <w:numId w:val="19"/>
        </w:numPr>
        <w:ind w:leftChars="0"/>
        <w:rPr>
          <w:rFonts w:ascii="Times New Roman" w:eastAsiaTheme="minorEastAsia" w:hAnsi="Times New Roman"/>
          <w:kern w:val="0"/>
          <w:sz w:val="20"/>
          <w:szCs w:val="20"/>
          <w:lang w:eastAsia="ko-KR"/>
        </w:rPr>
      </w:pPr>
      <w:r w:rsidRPr="00EA07F8">
        <w:rPr>
          <w:rFonts w:ascii="Times New Roman" w:eastAsiaTheme="minorEastAsia" w:hAnsi="Times New Roman"/>
          <w:kern w:val="0"/>
          <w:sz w:val="20"/>
          <w:szCs w:val="20"/>
          <w:lang w:eastAsia="ko-KR"/>
        </w:rPr>
        <w:t>Agreements</w:t>
      </w:r>
    </w:p>
    <w:p w14:paraId="2CC465A6" w14:textId="77777777" w:rsidR="00D94644" w:rsidRPr="00EA07F8" w:rsidRDefault="00D94644" w:rsidP="008A394E">
      <w:pPr>
        <w:pStyle w:val="afd"/>
        <w:numPr>
          <w:ilvl w:val="4"/>
          <w:numId w:val="19"/>
        </w:numPr>
        <w:ind w:leftChars="0"/>
        <w:rPr>
          <w:rFonts w:ascii="Times New Roman" w:hAnsi="Times New Roman"/>
          <w:bCs/>
          <w:sz w:val="20"/>
          <w:szCs w:val="20"/>
        </w:rPr>
      </w:pPr>
      <w:r w:rsidRPr="00EA07F8">
        <w:rPr>
          <w:rFonts w:ascii="Times New Roman" w:hAnsi="Times New Roman"/>
          <w:bCs/>
          <w:sz w:val="20"/>
          <w:szCs w:val="20"/>
        </w:rPr>
        <w:t xml:space="preserve">RAN4 need further discussion for REFSENS requirements in n14 whether to follow agreed REFSENS equation or keep the REFSENS from NR </w:t>
      </w:r>
      <w:proofErr w:type="spellStart"/>
      <w:r w:rsidRPr="00EA07F8">
        <w:rPr>
          <w:rFonts w:ascii="Times New Roman" w:hAnsi="Times New Roman"/>
          <w:bCs/>
          <w:sz w:val="20"/>
          <w:szCs w:val="20"/>
        </w:rPr>
        <w:t>Uu</w:t>
      </w:r>
      <w:proofErr w:type="spellEnd"/>
      <w:r w:rsidRPr="00EA07F8">
        <w:rPr>
          <w:rFonts w:ascii="Times New Roman" w:hAnsi="Times New Roman"/>
          <w:bCs/>
          <w:sz w:val="20"/>
          <w:szCs w:val="20"/>
        </w:rPr>
        <w:t xml:space="preserve"> for NR SL UE</w:t>
      </w:r>
    </w:p>
    <w:p w14:paraId="0D2ACA07" w14:textId="77777777" w:rsidR="00D94644" w:rsidRPr="00EA07F8" w:rsidRDefault="00D94644" w:rsidP="008A394E">
      <w:pPr>
        <w:pStyle w:val="afd"/>
        <w:numPr>
          <w:ilvl w:val="2"/>
          <w:numId w:val="19"/>
        </w:numPr>
        <w:ind w:leftChars="0"/>
        <w:rPr>
          <w:rFonts w:ascii="Times New Roman" w:eastAsiaTheme="minorEastAsia" w:hAnsi="Times New Roman"/>
          <w:b/>
          <w:bCs/>
          <w:kern w:val="0"/>
          <w:sz w:val="20"/>
          <w:szCs w:val="20"/>
          <w:lang w:val="en-GB" w:eastAsia="ko-KR"/>
        </w:rPr>
      </w:pPr>
      <w:r w:rsidRPr="00EA07F8">
        <w:rPr>
          <w:rFonts w:ascii="Times New Roman" w:eastAsiaTheme="minorEastAsia" w:hAnsi="Times New Roman"/>
          <w:b/>
          <w:bCs/>
          <w:kern w:val="0"/>
          <w:sz w:val="20"/>
          <w:szCs w:val="20"/>
          <w:lang w:val="en-GB" w:eastAsia="ko-KR"/>
        </w:rPr>
        <w:t>System parameters</w:t>
      </w:r>
    </w:p>
    <w:p w14:paraId="3D9526BD" w14:textId="77777777" w:rsidR="00D94644" w:rsidRPr="00EA07F8" w:rsidRDefault="00D94644" w:rsidP="008A394E">
      <w:pPr>
        <w:pStyle w:val="afd"/>
        <w:numPr>
          <w:ilvl w:val="3"/>
          <w:numId w:val="19"/>
        </w:numPr>
        <w:ind w:leftChars="0"/>
        <w:rPr>
          <w:rFonts w:ascii="Times New Roman" w:eastAsiaTheme="minorEastAsia" w:hAnsi="Times New Roman"/>
          <w:bCs/>
          <w:sz w:val="20"/>
          <w:szCs w:val="20"/>
          <w:lang w:val="en-GB" w:eastAsia="ko-KR"/>
        </w:rPr>
      </w:pPr>
      <w:r w:rsidRPr="00EA07F8">
        <w:rPr>
          <w:rFonts w:ascii="Times New Roman" w:eastAsiaTheme="minorEastAsia" w:hAnsi="Times New Roman"/>
          <w:bCs/>
          <w:sz w:val="20"/>
          <w:szCs w:val="20"/>
          <w:lang w:val="en-GB" w:eastAsia="ko-KR"/>
        </w:rPr>
        <w:t>Issue 1-1-1: synchronization raster</w:t>
      </w:r>
    </w:p>
    <w:p w14:paraId="1DFC0358" w14:textId="77777777" w:rsidR="00D94644" w:rsidRPr="00EA07F8" w:rsidRDefault="00D94644" w:rsidP="008A394E">
      <w:pPr>
        <w:pStyle w:val="afd"/>
        <w:numPr>
          <w:ilvl w:val="3"/>
          <w:numId w:val="19"/>
        </w:numPr>
        <w:ind w:leftChars="0"/>
        <w:rPr>
          <w:rFonts w:ascii="Times New Roman" w:eastAsiaTheme="minorEastAsia" w:hAnsi="Times New Roman"/>
          <w:kern w:val="0"/>
          <w:sz w:val="20"/>
          <w:szCs w:val="20"/>
          <w:lang w:eastAsia="ko-KR"/>
        </w:rPr>
      </w:pPr>
      <w:r w:rsidRPr="00EA07F8">
        <w:rPr>
          <w:rFonts w:ascii="Times New Roman" w:eastAsiaTheme="minorEastAsia" w:hAnsi="Times New Roman"/>
          <w:kern w:val="0"/>
          <w:sz w:val="20"/>
          <w:szCs w:val="20"/>
          <w:lang w:eastAsia="ko-KR"/>
        </w:rPr>
        <w:t>Agreements</w:t>
      </w:r>
    </w:p>
    <w:p w14:paraId="681902E9" w14:textId="77777777" w:rsidR="00D94644" w:rsidRPr="00EA07F8" w:rsidRDefault="00D94644" w:rsidP="008A394E">
      <w:pPr>
        <w:pStyle w:val="afd"/>
        <w:numPr>
          <w:ilvl w:val="4"/>
          <w:numId w:val="19"/>
        </w:numPr>
        <w:ind w:leftChars="0"/>
        <w:rPr>
          <w:rFonts w:ascii="Times New Roman" w:eastAsiaTheme="minorEastAsia" w:hAnsi="Times New Roman"/>
          <w:bCs/>
          <w:sz w:val="20"/>
          <w:szCs w:val="20"/>
          <w:lang w:eastAsia="ko-KR"/>
        </w:rPr>
      </w:pPr>
      <w:r w:rsidRPr="00EA07F8">
        <w:rPr>
          <w:rFonts w:ascii="Times New Roman" w:eastAsiaTheme="minorEastAsia" w:hAnsi="Times New Roman"/>
          <w:bCs/>
          <w:sz w:val="20"/>
          <w:szCs w:val="20"/>
          <w:lang w:val="en-GB" w:eastAsia="ko-KR"/>
        </w:rPr>
        <w:t xml:space="preserve">RAN4 keep the current Rel-16 agreements which mean that do not specify the Sync. Raster in both </w:t>
      </w:r>
      <w:r w:rsidRPr="00EA07F8">
        <w:rPr>
          <w:rFonts w:ascii="Times New Roman" w:eastAsiaTheme="minorEastAsia" w:hAnsi="Times New Roman"/>
          <w:bCs/>
          <w:sz w:val="20"/>
          <w:szCs w:val="20"/>
          <w:lang w:val="en-GB" w:eastAsia="ko-KR"/>
        </w:rPr>
        <w:lastRenderedPageBreak/>
        <w:t>licensed band and unlicensed band for SL operation.</w:t>
      </w:r>
    </w:p>
    <w:p w14:paraId="447A1807" w14:textId="77777777" w:rsidR="00D94644" w:rsidRPr="00EA07F8" w:rsidRDefault="00D94644" w:rsidP="008A394E">
      <w:pPr>
        <w:pStyle w:val="afd"/>
        <w:numPr>
          <w:ilvl w:val="2"/>
          <w:numId w:val="19"/>
        </w:numPr>
        <w:ind w:leftChars="0"/>
        <w:rPr>
          <w:rFonts w:ascii="Times New Roman" w:eastAsiaTheme="minorEastAsia" w:hAnsi="Times New Roman"/>
          <w:b/>
          <w:bCs/>
          <w:kern w:val="0"/>
          <w:sz w:val="20"/>
          <w:szCs w:val="20"/>
          <w:lang w:val="en-GB" w:eastAsia="ko-KR"/>
        </w:rPr>
      </w:pPr>
      <w:r w:rsidRPr="00EA07F8">
        <w:rPr>
          <w:rFonts w:ascii="Times New Roman" w:eastAsiaTheme="minorEastAsia" w:hAnsi="Times New Roman"/>
          <w:b/>
          <w:bCs/>
          <w:kern w:val="0"/>
          <w:sz w:val="20"/>
          <w:szCs w:val="20"/>
          <w:lang w:val="en-GB" w:eastAsia="ko-KR"/>
        </w:rPr>
        <w:t>Updated TR38.785 v0.3.0 was agreed (R4-2112767)</w:t>
      </w:r>
    </w:p>
    <w:p w14:paraId="1AF896BE" w14:textId="77777777" w:rsidR="00D94644" w:rsidRPr="00EA07F8" w:rsidRDefault="00D94644" w:rsidP="008A394E">
      <w:pPr>
        <w:pStyle w:val="afd"/>
        <w:numPr>
          <w:ilvl w:val="3"/>
          <w:numId w:val="19"/>
        </w:numPr>
        <w:ind w:leftChars="0"/>
        <w:rPr>
          <w:rFonts w:ascii="Times New Roman" w:eastAsiaTheme="minorEastAsia" w:hAnsi="Times New Roman"/>
          <w:bCs/>
          <w:kern w:val="0"/>
          <w:sz w:val="20"/>
          <w:szCs w:val="20"/>
          <w:lang w:val="en-GB" w:eastAsia="ko-KR"/>
        </w:rPr>
      </w:pPr>
      <w:r w:rsidRPr="00EA07F8">
        <w:rPr>
          <w:rFonts w:ascii="Times New Roman" w:eastAsiaTheme="minorEastAsia" w:hAnsi="Times New Roman"/>
          <w:bCs/>
          <w:kern w:val="0"/>
          <w:sz w:val="20"/>
          <w:szCs w:val="20"/>
          <w:lang w:val="en-GB" w:eastAsia="ko-KR"/>
        </w:rPr>
        <w:t>RAN4 captured as following approved TPs</w:t>
      </w:r>
    </w:p>
    <w:p w14:paraId="4DBBB477" w14:textId="77777777" w:rsidR="00D94644" w:rsidRPr="00EA07F8" w:rsidRDefault="00D94644" w:rsidP="008A394E">
      <w:pPr>
        <w:pStyle w:val="afd"/>
        <w:numPr>
          <w:ilvl w:val="4"/>
          <w:numId w:val="19"/>
        </w:numPr>
        <w:ind w:leftChars="0"/>
        <w:rPr>
          <w:rFonts w:ascii="Times New Roman" w:eastAsiaTheme="minorEastAsia" w:hAnsi="Times New Roman"/>
          <w:bCs/>
          <w:kern w:val="0"/>
          <w:sz w:val="20"/>
          <w:szCs w:val="20"/>
          <w:lang w:val="en-GB" w:eastAsia="ko-KR"/>
        </w:rPr>
      </w:pPr>
      <w:r w:rsidRPr="00EA07F8">
        <w:rPr>
          <w:rFonts w:ascii="Times New Roman" w:eastAsiaTheme="minorEastAsia" w:hAnsi="Times New Roman"/>
          <w:bCs/>
          <w:kern w:val="0"/>
          <w:sz w:val="20"/>
          <w:szCs w:val="20"/>
          <w:lang w:val="en-GB" w:eastAsia="ko-KR"/>
        </w:rPr>
        <w:t xml:space="preserve">TP on PC2 V2X UE coexistence simulation results in section 5.1.1 </w:t>
      </w:r>
    </w:p>
    <w:p w14:paraId="350710F9" w14:textId="77777777" w:rsidR="00D94644" w:rsidRPr="00EA07F8" w:rsidRDefault="00D94644" w:rsidP="008A394E">
      <w:pPr>
        <w:pStyle w:val="afd"/>
        <w:numPr>
          <w:ilvl w:val="4"/>
          <w:numId w:val="19"/>
        </w:numPr>
        <w:ind w:leftChars="0"/>
        <w:rPr>
          <w:rFonts w:ascii="Times New Roman" w:eastAsiaTheme="minorEastAsia" w:hAnsi="Times New Roman"/>
          <w:bCs/>
          <w:kern w:val="0"/>
          <w:sz w:val="20"/>
          <w:szCs w:val="20"/>
          <w:lang w:val="en-GB" w:eastAsia="ko-KR"/>
        </w:rPr>
      </w:pPr>
      <w:r w:rsidRPr="00EA07F8">
        <w:rPr>
          <w:rFonts w:ascii="Times New Roman" w:eastAsiaTheme="minorEastAsia" w:hAnsi="Times New Roman"/>
          <w:bCs/>
          <w:kern w:val="0"/>
          <w:sz w:val="20"/>
          <w:szCs w:val="20"/>
          <w:lang w:val="en-GB" w:eastAsia="ko-KR"/>
        </w:rPr>
        <w:t>TP on MPR/A-MPR Requirements for PC2 V2X UE in section 5.1.2</w:t>
      </w:r>
    </w:p>
    <w:p w14:paraId="6B22EED4" w14:textId="77777777" w:rsidR="00D94644" w:rsidRPr="00EA07F8" w:rsidRDefault="00D94644" w:rsidP="008A394E">
      <w:pPr>
        <w:pStyle w:val="afd"/>
        <w:numPr>
          <w:ilvl w:val="4"/>
          <w:numId w:val="19"/>
        </w:numPr>
        <w:ind w:leftChars="0"/>
        <w:rPr>
          <w:rFonts w:ascii="Times New Roman" w:eastAsiaTheme="minorEastAsia" w:hAnsi="Times New Roman"/>
          <w:bCs/>
          <w:kern w:val="0"/>
          <w:sz w:val="20"/>
          <w:szCs w:val="20"/>
          <w:lang w:val="en-GB" w:eastAsia="ko-KR"/>
        </w:rPr>
      </w:pPr>
      <w:r w:rsidRPr="00EA07F8">
        <w:rPr>
          <w:rFonts w:ascii="Times New Roman" w:eastAsiaTheme="minorEastAsia" w:hAnsi="Times New Roman"/>
          <w:bCs/>
          <w:kern w:val="0"/>
          <w:sz w:val="20"/>
          <w:szCs w:val="20"/>
          <w:lang w:val="en-GB" w:eastAsia="ko-KR"/>
        </w:rPr>
        <w:t xml:space="preserve">TP for 38.785: Intra-band con-current V2X operation </w:t>
      </w:r>
    </w:p>
    <w:p w14:paraId="36313B12" w14:textId="77777777" w:rsidR="00D94644" w:rsidRPr="00EA07F8" w:rsidRDefault="00D94644" w:rsidP="008A394E">
      <w:pPr>
        <w:pStyle w:val="afd"/>
        <w:numPr>
          <w:ilvl w:val="5"/>
          <w:numId w:val="19"/>
        </w:numPr>
        <w:ind w:leftChars="0"/>
        <w:rPr>
          <w:rFonts w:ascii="Times New Roman" w:eastAsiaTheme="minorEastAsia" w:hAnsi="Times New Roman"/>
          <w:bCs/>
          <w:kern w:val="0"/>
          <w:sz w:val="20"/>
          <w:szCs w:val="20"/>
          <w:lang w:val="en-GB" w:eastAsia="ko-KR"/>
        </w:rPr>
      </w:pPr>
      <w:r w:rsidRPr="00EA07F8">
        <w:rPr>
          <w:rFonts w:ascii="Times New Roman" w:eastAsiaTheme="minorEastAsia" w:hAnsi="Times New Roman"/>
          <w:bCs/>
          <w:kern w:val="0"/>
          <w:sz w:val="20"/>
          <w:szCs w:val="20"/>
          <w:lang w:val="en-GB" w:eastAsia="ko-KR"/>
        </w:rPr>
        <w:t>Add n79 for intra-band con-current V2X operating band</w:t>
      </w:r>
    </w:p>
    <w:p w14:paraId="19B3E55A" w14:textId="77777777" w:rsidR="00D94644" w:rsidRPr="00EA07F8" w:rsidRDefault="00D94644" w:rsidP="008A394E">
      <w:pPr>
        <w:pStyle w:val="afd"/>
        <w:numPr>
          <w:ilvl w:val="5"/>
          <w:numId w:val="19"/>
        </w:numPr>
        <w:ind w:leftChars="0"/>
        <w:rPr>
          <w:rFonts w:ascii="Times New Roman" w:eastAsiaTheme="minorEastAsia" w:hAnsi="Times New Roman"/>
          <w:bCs/>
          <w:kern w:val="0"/>
          <w:sz w:val="20"/>
          <w:szCs w:val="20"/>
          <w:lang w:val="en-GB" w:eastAsia="ko-KR"/>
        </w:rPr>
      </w:pPr>
      <w:r w:rsidRPr="00EA07F8">
        <w:rPr>
          <w:rFonts w:ascii="Times New Roman" w:eastAsiaTheme="minorEastAsia" w:hAnsi="Times New Roman"/>
          <w:bCs/>
          <w:kern w:val="0"/>
          <w:sz w:val="20"/>
          <w:szCs w:val="20"/>
          <w:lang w:val="en-GB" w:eastAsia="ko-KR"/>
        </w:rPr>
        <w:t>Add the Priority for Intra-band con-current V2X UE operation</w:t>
      </w:r>
    </w:p>
    <w:p w14:paraId="25726FEF" w14:textId="77777777" w:rsidR="00D94644" w:rsidRPr="00EA07F8" w:rsidRDefault="00D94644" w:rsidP="008A394E">
      <w:pPr>
        <w:pStyle w:val="afd"/>
        <w:numPr>
          <w:ilvl w:val="5"/>
          <w:numId w:val="19"/>
        </w:numPr>
        <w:ind w:leftChars="0"/>
        <w:rPr>
          <w:rFonts w:ascii="Times New Roman" w:eastAsiaTheme="minorEastAsia" w:hAnsi="Times New Roman"/>
          <w:bCs/>
          <w:kern w:val="0"/>
          <w:sz w:val="20"/>
          <w:szCs w:val="20"/>
          <w:lang w:val="en-GB" w:eastAsia="ko-KR"/>
        </w:rPr>
      </w:pPr>
      <w:r w:rsidRPr="00EA07F8">
        <w:rPr>
          <w:rFonts w:ascii="Times New Roman" w:eastAsiaTheme="minorEastAsia" w:hAnsi="Times New Roman"/>
          <w:bCs/>
          <w:kern w:val="0"/>
          <w:sz w:val="20"/>
          <w:szCs w:val="20"/>
          <w:lang w:val="en-GB" w:eastAsia="ko-KR"/>
        </w:rPr>
        <w:t>Add MPR requirements for PC3/PC2 intra-band con-current V2X UE</w:t>
      </w:r>
    </w:p>
    <w:p w14:paraId="6663D0E1" w14:textId="77777777" w:rsidR="00D94644" w:rsidRPr="00EA07F8" w:rsidRDefault="00D94644" w:rsidP="008A394E">
      <w:pPr>
        <w:pStyle w:val="afd"/>
        <w:numPr>
          <w:ilvl w:val="2"/>
          <w:numId w:val="19"/>
        </w:numPr>
        <w:ind w:leftChars="0"/>
        <w:rPr>
          <w:rFonts w:ascii="Times New Roman" w:eastAsiaTheme="minorEastAsia" w:hAnsi="Times New Roman"/>
          <w:b/>
          <w:bCs/>
          <w:kern w:val="0"/>
          <w:sz w:val="20"/>
          <w:szCs w:val="20"/>
          <w:lang w:val="en-GB" w:eastAsia="ko-KR"/>
        </w:rPr>
      </w:pPr>
      <w:r w:rsidRPr="00EA07F8">
        <w:rPr>
          <w:rFonts w:ascii="Times New Roman" w:eastAsiaTheme="minorEastAsia" w:hAnsi="Times New Roman"/>
          <w:b/>
          <w:bCs/>
          <w:kern w:val="0"/>
          <w:sz w:val="20"/>
          <w:szCs w:val="20"/>
          <w:lang w:val="en-GB" w:eastAsia="ko-KR"/>
        </w:rPr>
        <w:t>RAN4 agreed to send LS to FCC for the clarification of emission limits of C-V2X UE in 5895~5925MHz (R4-2115086)</w:t>
      </w:r>
    </w:p>
    <w:p w14:paraId="1E513968" w14:textId="77777777" w:rsidR="00D94644" w:rsidRPr="00EF357D" w:rsidRDefault="00D94644" w:rsidP="008A394E">
      <w:pPr>
        <w:pStyle w:val="afd"/>
        <w:ind w:leftChars="0" w:left="400"/>
        <w:rPr>
          <w:rFonts w:ascii="Times New Roman" w:eastAsiaTheme="minorEastAsia" w:hAnsi="Times New Roman"/>
          <w:b/>
          <w:kern w:val="0"/>
          <w:sz w:val="20"/>
          <w:szCs w:val="20"/>
          <w:lang w:val="en-GB" w:eastAsia="ko-KR"/>
        </w:rPr>
      </w:pPr>
    </w:p>
    <w:p w14:paraId="2D141350" w14:textId="77777777" w:rsidR="00D94644" w:rsidRPr="00EF357D" w:rsidRDefault="00D94644" w:rsidP="008A394E">
      <w:pPr>
        <w:pStyle w:val="afd"/>
        <w:numPr>
          <w:ilvl w:val="0"/>
          <w:numId w:val="19"/>
        </w:numPr>
        <w:ind w:leftChars="0"/>
        <w:rPr>
          <w:rFonts w:ascii="Times New Roman" w:eastAsiaTheme="minorEastAsia" w:hAnsi="Times New Roman"/>
          <w:kern w:val="0"/>
          <w:sz w:val="20"/>
          <w:szCs w:val="20"/>
          <w:lang w:val="en-GB" w:eastAsia="ko-KR"/>
        </w:rPr>
      </w:pPr>
      <w:r w:rsidRPr="00EF357D">
        <w:rPr>
          <w:rFonts w:ascii="Times New Roman" w:eastAsiaTheme="minorEastAsia" w:hAnsi="Times New Roman"/>
          <w:kern w:val="0"/>
          <w:sz w:val="20"/>
          <w:szCs w:val="20"/>
          <w:lang w:val="en-GB" w:eastAsia="ko-KR"/>
        </w:rPr>
        <w:t xml:space="preserve">Left over issue: </w:t>
      </w:r>
    </w:p>
    <w:p w14:paraId="7635B74E" w14:textId="77777777" w:rsidR="00D94644" w:rsidRPr="00EF357D" w:rsidRDefault="00D94644" w:rsidP="008A394E">
      <w:pPr>
        <w:pStyle w:val="afd"/>
        <w:numPr>
          <w:ilvl w:val="1"/>
          <w:numId w:val="19"/>
        </w:numPr>
        <w:ind w:leftChars="0"/>
        <w:rPr>
          <w:rFonts w:ascii="Times New Roman" w:eastAsiaTheme="minorEastAsia" w:hAnsi="Times New Roman"/>
          <w:kern w:val="0"/>
          <w:sz w:val="20"/>
          <w:szCs w:val="20"/>
          <w:lang w:val="en-GB" w:eastAsia="ko-KR"/>
        </w:rPr>
      </w:pPr>
      <w:r w:rsidRPr="00EF357D">
        <w:rPr>
          <w:rFonts w:ascii="Times New Roman" w:eastAsiaTheme="minorEastAsia" w:hAnsi="Times New Roman"/>
          <w:kern w:val="0"/>
          <w:sz w:val="20"/>
          <w:szCs w:val="20"/>
          <w:lang w:val="en-GB" w:eastAsia="ko-KR"/>
        </w:rPr>
        <w:t xml:space="preserve">Supporting PC2 NR SL UE RF requirements </w:t>
      </w:r>
    </w:p>
    <w:p w14:paraId="05C623F9" w14:textId="77777777" w:rsidR="00D94644" w:rsidRPr="00EF357D" w:rsidRDefault="00D94644" w:rsidP="008A394E">
      <w:pPr>
        <w:pStyle w:val="afd"/>
        <w:numPr>
          <w:ilvl w:val="2"/>
          <w:numId w:val="19"/>
        </w:numPr>
        <w:ind w:leftChars="0"/>
        <w:rPr>
          <w:rFonts w:ascii="Times New Roman" w:eastAsiaTheme="minorEastAsia" w:hAnsi="Times New Roman"/>
          <w:b/>
          <w:bCs/>
          <w:kern w:val="0"/>
          <w:sz w:val="20"/>
          <w:szCs w:val="20"/>
          <w:lang w:val="en-GB" w:eastAsia="ko-KR"/>
        </w:rPr>
      </w:pPr>
      <w:r w:rsidRPr="00EF357D">
        <w:rPr>
          <w:rFonts w:ascii="Times New Roman" w:eastAsiaTheme="minorEastAsia" w:hAnsi="Times New Roman"/>
          <w:b/>
          <w:bCs/>
          <w:kern w:val="0"/>
          <w:sz w:val="20"/>
          <w:szCs w:val="20"/>
          <w:lang w:val="en-GB" w:eastAsia="ko-KR"/>
        </w:rPr>
        <w:t>Way forward on PC2 NR V2X (R4-2114985)</w:t>
      </w:r>
    </w:p>
    <w:p w14:paraId="1D5ECC05" w14:textId="77777777" w:rsidR="00D94644" w:rsidRPr="00EF357D" w:rsidRDefault="00D94644" w:rsidP="008A394E">
      <w:pPr>
        <w:pStyle w:val="afd"/>
        <w:numPr>
          <w:ilvl w:val="3"/>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Issue 1-1: Clarification of PC2 HPUE operating bands</w:t>
      </w:r>
    </w:p>
    <w:p w14:paraId="58C59702" w14:textId="77777777" w:rsidR="00D94644" w:rsidRPr="00EF357D" w:rsidRDefault="00D94644" w:rsidP="008A394E">
      <w:pPr>
        <w:pStyle w:val="afd"/>
        <w:numPr>
          <w:ilvl w:val="3"/>
          <w:numId w:val="19"/>
        </w:numPr>
        <w:ind w:leftChars="0"/>
        <w:rPr>
          <w:rFonts w:ascii="Times New Roman" w:eastAsiaTheme="minorEastAsia" w:hAnsi="Times New Roman"/>
          <w:kern w:val="0"/>
          <w:sz w:val="20"/>
          <w:szCs w:val="20"/>
          <w:lang w:eastAsia="ko-KR"/>
        </w:rPr>
      </w:pPr>
      <w:r w:rsidRPr="00EF357D">
        <w:rPr>
          <w:rFonts w:ascii="Times New Roman" w:eastAsiaTheme="minorEastAsia" w:hAnsi="Times New Roman"/>
          <w:kern w:val="0"/>
          <w:sz w:val="20"/>
          <w:szCs w:val="20"/>
          <w:lang w:eastAsia="ko-KR"/>
        </w:rPr>
        <w:t>Agreements</w:t>
      </w:r>
    </w:p>
    <w:p w14:paraId="2F3F1499" w14:textId="77777777" w:rsidR="00D94644" w:rsidRPr="00EF357D" w:rsidRDefault="00D94644" w:rsidP="008A394E">
      <w:pPr>
        <w:pStyle w:val="afd"/>
        <w:numPr>
          <w:ilvl w:val="4"/>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PC2 is supported for n47 and n79 for Rel-17. For other bands, depends on inputs from operators.</w:t>
      </w:r>
    </w:p>
    <w:p w14:paraId="22060880" w14:textId="77777777" w:rsidR="00D94644" w:rsidRPr="00EF357D" w:rsidRDefault="00D94644" w:rsidP="008A394E">
      <w:pPr>
        <w:pStyle w:val="afd"/>
        <w:numPr>
          <w:ilvl w:val="4"/>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PC1 is supported for n14 in Rel-17.</w:t>
      </w:r>
    </w:p>
    <w:p w14:paraId="5C80E4F3" w14:textId="77777777" w:rsidR="00D94644" w:rsidRPr="00EF357D" w:rsidRDefault="00D94644" w:rsidP="008A394E">
      <w:pPr>
        <w:pStyle w:val="afd"/>
        <w:numPr>
          <w:ilvl w:val="3"/>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Issue 1-2: NR V2X power class capability</w:t>
      </w:r>
    </w:p>
    <w:p w14:paraId="57DC1EEF" w14:textId="77777777" w:rsidR="00D94644" w:rsidRPr="00EF357D" w:rsidRDefault="00D94644" w:rsidP="008A394E">
      <w:pPr>
        <w:pStyle w:val="afd"/>
        <w:numPr>
          <w:ilvl w:val="3"/>
          <w:numId w:val="19"/>
        </w:numPr>
        <w:ind w:leftChars="0"/>
        <w:rPr>
          <w:rFonts w:ascii="Times New Roman" w:eastAsiaTheme="minorEastAsia" w:hAnsi="Times New Roman"/>
          <w:kern w:val="0"/>
          <w:sz w:val="20"/>
          <w:szCs w:val="20"/>
          <w:lang w:eastAsia="ko-KR"/>
        </w:rPr>
      </w:pPr>
      <w:r w:rsidRPr="00EF357D">
        <w:rPr>
          <w:rFonts w:ascii="Times New Roman" w:eastAsiaTheme="minorEastAsia" w:hAnsi="Times New Roman"/>
          <w:kern w:val="0"/>
          <w:sz w:val="20"/>
          <w:szCs w:val="20"/>
          <w:lang w:eastAsia="ko-KR"/>
        </w:rPr>
        <w:t>Agreements</w:t>
      </w:r>
    </w:p>
    <w:p w14:paraId="329B9CCE" w14:textId="77777777" w:rsidR="00D94644" w:rsidRPr="00EF357D" w:rsidRDefault="00D94644" w:rsidP="008A394E">
      <w:pPr>
        <w:pStyle w:val="afd"/>
        <w:numPr>
          <w:ilvl w:val="4"/>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FFS. How to specify for single carrier V2X UE and/or intra-band con-current V2X UE</w:t>
      </w:r>
    </w:p>
    <w:p w14:paraId="16DB467B" w14:textId="77777777" w:rsidR="00D94644" w:rsidRPr="00EF357D" w:rsidRDefault="00D94644" w:rsidP="008A394E">
      <w:pPr>
        <w:pStyle w:val="afd"/>
        <w:numPr>
          <w:ilvl w:val="3"/>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Issue 3-1-1: co-existence between n38(SL) and n7(</w:t>
      </w:r>
      <w:proofErr w:type="spellStart"/>
      <w:r w:rsidRPr="00EF357D">
        <w:rPr>
          <w:rFonts w:ascii="Times New Roman" w:eastAsiaTheme="minorEastAsia" w:hAnsi="Times New Roman"/>
          <w:bCs/>
          <w:sz w:val="20"/>
          <w:szCs w:val="20"/>
          <w:lang w:val="en-GB" w:eastAsia="ko-KR"/>
        </w:rPr>
        <w:t>Uu</w:t>
      </w:r>
      <w:proofErr w:type="spellEnd"/>
      <w:r w:rsidRPr="00EF357D">
        <w:rPr>
          <w:rFonts w:ascii="Times New Roman" w:eastAsiaTheme="minorEastAsia" w:hAnsi="Times New Roman"/>
          <w:bCs/>
          <w:sz w:val="20"/>
          <w:szCs w:val="20"/>
          <w:lang w:val="en-GB" w:eastAsia="ko-KR"/>
        </w:rPr>
        <w:t>)</w:t>
      </w:r>
    </w:p>
    <w:p w14:paraId="752BA6A3" w14:textId="77777777" w:rsidR="00D94644" w:rsidRPr="00EF357D" w:rsidRDefault="00D94644" w:rsidP="008A394E">
      <w:pPr>
        <w:pStyle w:val="afd"/>
        <w:numPr>
          <w:ilvl w:val="3"/>
          <w:numId w:val="19"/>
        </w:numPr>
        <w:ind w:leftChars="0"/>
        <w:rPr>
          <w:rFonts w:ascii="Times New Roman" w:eastAsiaTheme="minorEastAsia" w:hAnsi="Times New Roman"/>
          <w:kern w:val="0"/>
          <w:sz w:val="20"/>
          <w:szCs w:val="20"/>
          <w:lang w:eastAsia="ko-KR"/>
        </w:rPr>
      </w:pPr>
      <w:r w:rsidRPr="00EF357D">
        <w:rPr>
          <w:rFonts w:ascii="Times New Roman" w:eastAsiaTheme="minorEastAsia" w:hAnsi="Times New Roman"/>
          <w:kern w:val="0"/>
          <w:sz w:val="20"/>
          <w:szCs w:val="20"/>
          <w:lang w:eastAsia="ko-KR"/>
        </w:rPr>
        <w:t>Agreements</w:t>
      </w:r>
    </w:p>
    <w:p w14:paraId="26A49FC5" w14:textId="77777777" w:rsidR="00D94644" w:rsidRPr="00EF357D" w:rsidRDefault="00D94644" w:rsidP="008A394E">
      <w:pPr>
        <w:pStyle w:val="afd"/>
        <w:numPr>
          <w:ilvl w:val="4"/>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No further discussion of co-existence requirements between PC2 n38 and n7 until there are clear requests from operators.</w:t>
      </w:r>
    </w:p>
    <w:p w14:paraId="1492196B" w14:textId="77777777" w:rsidR="00D94644" w:rsidRPr="00EF357D" w:rsidRDefault="00D94644" w:rsidP="008A394E">
      <w:pPr>
        <w:pStyle w:val="afd"/>
        <w:numPr>
          <w:ilvl w:val="3"/>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Issue 3-3-1: Whether need to continue the study the of co-channel co-existence issues</w:t>
      </w:r>
    </w:p>
    <w:p w14:paraId="43E5D0F9" w14:textId="77777777" w:rsidR="00D94644" w:rsidRPr="00EF357D" w:rsidRDefault="00D94644" w:rsidP="008A394E">
      <w:pPr>
        <w:pStyle w:val="afd"/>
        <w:numPr>
          <w:ilvl w:val="3"/>
          <w:numId w:val="19"/>
        </w:numPr>
        <w:ind w:leftChars="0"/>
        <w:rPr>
          <w:rFonts w:ascii="Times New Roman" w:eastAsiaTheme="minorEastAsia" w:hAnsi="Times New Roman"/>
          <w:kern w:val="0"/>
          <w:sz w:val="20"/>
          <w:szCs w:val="20"/>
          <w:lang w:eastAsia="ko-KR"/>
        </w:rPr>
      </w:pPr>
      <w:r w:rsidRPr="00EF357D">
        <w:rPr>
          <w:rFonts w:ascii="Times New Roman" w:eastAsiaTheme="minorEastAsia" w:hAnsi="Times New Roman"/>
          <w:kern w:val="0"/>
          <w:sz w:val="20"/>
          <w:szCs w:val="20"/>
          <w:lang w:eastAsia="ko-KR"/>
        </w:rPr>
        <w:t>Agreements</w:t>
      </w:r>
    </w:p>
    <w:p w14:paraId="628EB5A6" w14:textId="77777777" w:rsidR="00D94644" w:rsidRPr="00EF357D" w:rsidRDefault="00D94644" w:rsidP="008A394E">
      <w:pPr>
        <w:pStyle w:val="afd"/>
        <w:numPr>
          <w:ilvl w:val="4"/>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 xml:space="preserve">FFS, try to close the issue in RAN4#101-e with further clarification. </w:t>
      </w:r>
    </w:p>
    <w:p w14:paraId="17DB8F4D" w14:textId="77777777" w:rsidR="00D94644" w:rsidRPr="00EF357D" w:rsidRDefault="00D94644" w:rsidP="008A394E">
      <w:pPr>
        <w:pStyle w:val="afd"/>
        <w:numPr>
          <w:ilvl w:val="2"/>
          <w:numId w:val="19"/>
        </w:numPr>
        <w:ind w:leftChars="0"/>
        <w:rPr>
          <w:rFonts w:ascii="Times New Roman" w:eastAsiaTheme="minorEastAsia" w:hAnsi="Times New Roman"/>
          <w:b/>
          <w:bCs/>
          <w:kern w:val="0"/>
          <w:sz w:val="20"/>
          <w:szCs w:val="20"/>
          <w:lang w:val="en-GB" w:eastAsia="ko-KR"/>
        </w:rPr>
      </w:pPr>
      <w:r w:rsidRPr="00EF357D">
        <w:rPr>
          <w:rFonts w:ascii="Times New Roman" w:eastAsiaTheme="minorEastAsia" w:hAnsi="Times New Roman"/>
          <w:b/>
          <w:bCs/>
          <w:kern w:val="0"/>
          <w:sz w:val="20"/>
          <w:szCs w:val="20"/>
          <w:lang w:val="en-GB" w:eastAsia="ko-KR"/>
        </w:rPr>
        <w:t>Way forward on Intra-band V2X con-current operation (R4-2114982)</w:t>
      </w:r>
    </w:p>
    <w:p w14:paraId="5D154953" w14:textId="77777777" w:rsidR="00D94644" w:rsidRPr="00EF357D" w:rsidRDefault="00D94644" w:rsidP="008A394E">
      <w:pPr>
        <w:pStyle w:val="afd"/>
        <w:numPr>
          <w:ilvl w:val="3"/>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Topic #1: Operating scenarios for intra-band V2X operation</w:t>
      </w:r>
    </w:p>
    <w:p w14:paraId="14AAD284" w14:textId="77777777" w:rsidR="00D94644" w:rsidRPr="00EF357D" w:rsidRDefault="00D94644" w:rsidP="008A394E">
      <w:pPr>
        <w:pStyle w:val="afd"/>
        <w:numPr>
          <w:ilvl w:val="4"/>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Issue 1-1-1: Switching time for same carrier and different carrier</w:t>
      </w:r>
    </w:p>
    <w:p w14:paraId="785AD1DD" w14:textId="77777777" w:rsidR="00D94644" w:rsidRPr="00EF357D" w:rsidRDefault="00D94644" w:rsidP="008A394E">
      <w:pPr>
        <w:pStyle w:val="afd"/>
        <w:numPr>
          <w:ilvl w:val="4"/>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 xml:space="preserve">Agreements: </w:t>
      </w:r>
    </w:p>
    <w:p w14:paraId="4F32092A" w14:textId="77777777" w:rsidR="00D94644" w:rsidRPr="00EF357D" w:rsidRDefault="00D94644" w:rsidP="008A394E">
      <w:pPr>
        <w:pStyle w:val="afd"/>
        <w:numPr>
          <w:ilvl w:val="5"/>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To consider switching time separately for cases of same carrier and different carriers.</w:t>
      </w:r>
    </w:p>
    <w:p w14:paraId="4D967017" w14:textId="77777777" w:rsidR="00D94644" w:rsidRPr="00EF357D" w:rsidRDefault="00D94644" w:rsidP="008A394E">
      <w:pPr>
        <w:pStyle w:val="afd"/>
        <w:numPr>
          <w:ilvl w:val="4"/>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Issue 1-1-3: Switching time position</w:t>
      </w:r>
    </w:p>
    <w:p w14:paraId="1F570869" w14:textId="77777777" w:rsidR="00D94644" w:rsidRPr="00EF357D" w:rsidRDefault="00D94644" w:rsidP="008A394E">
      <w:pPr>
        <w:pStyle w:val="afd"/>
        <w:numPr>
          <w:ilvl w:val="4"/>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 xml:space="preserve">Agreements: </w:t>
      </w:r>
    </w:p>
    <w:p w14:paraId="68EA66C1" w14:textId="77777777" w:rsidR="00D94644" w:rsidRPr="00EF357D" w:rsidRDefault="00D94644" w:rsidP="008A394E">
      <w:pPr>
        <w:pStyle w:val="afd"/>
        <w:numPr>
          <w:ilvl w:val="5"/>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No impact on RAN1 in case RAN4 decide the switching period position based on the priority rule defined in RAN1.</w:t>
      </w:r>
    </w:p>
    <w:p w14:paraId="0374E650" w14:textId="77777777" w:rsidR="00D94644" w:rsidRPr="00EF357D" w:rsidRDefault="00D94644" w:rsidP="008A394E">
      <w:pPr>
        <w:pStyle w:val="afd"/>
        <w:numPr>
          <w:ilvl w:val="4"/>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Issue 1-1-5: Time mask for TDM with different carriers</w:t>
      </w:r>
    </w:p>
    <w:p w14:paraId="36B449A1" w14:textId="77777777" w:rsidR="00D94644" w:rsidRPr="00EF357D" w:rsidRDefault="00D94644" w:rsidP="008A394E">
      <w:pPr>
        <w:pStyle w:val="afd"/>
        <w:numPr>
          <w:ilvl w:val="4"/>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 xml:space="preserve">Agreements: </w:t>
      </w:r>
    </w:p>
    <w:p w14:paraId="3D7972AA" w14:textId="77777777" w:rsidR="00D94644" w:rsidRPr="00EF357D" w:rsidRDefault="00D94644" w:rsidP="008A394E">
      <w:pPr>
        <w:pStyle w:val="afd"/>
        <w:numPr>
          <w:ilvl w:val="5"/>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 xml:space="preserve">To specify switching time mask between </w:t>
      </w:r>
      <w:proofErr w:type="spellStart"/>
      <w:r w:rsidRPr="00EF357D">
        <w:rPr>
          <w:rFonts w:ascii="Times New Roman" w:eastAsiaTheme="minorEastAsia" w:hAnsi="Times New Roman"/>
          <w:bCs/>
          <w:sz w:val="20"/>
          <w:szCs w:val="20"/>
          <w:lang w:val="en-GB" w:eastAsia="ko-KR"/>
        </w:rPr>
        <w:t>Uu</w:t>
      </w:r>
      <w:proofErr w:type="spellEnd"/>
      <w:r w:rsidRPr="00EF357D">
        <w:rPr>
          <w:rFonts w:ascii="Times New Roman" w:eastAsiaTheme="minorEastAsia" w:hAnsi="Times New Roman"/>
          <w:bCs/>
          <w:sz w:val="20"/>
          <w:szCs w:val="20"/>
          <w:lang w:val="en-GB" w:eastAsia="ko-KR"/>
        </w:rPr>
        <w:t xml:space="preserve"> and SL, RAN4 need to wait for RAN1 reply LS and RRM scheduling availability.</w:t>
      </w:r>
    </w:p>
    <w:p w14:paraId="7730C10A" w14:textId="77777777" w:rsidR="00D94644" w:rsidRPr="00EF357D" w:rsidRDefault="00D94644" w:rsidP="008A394E">
      <w:pPr>
        <w:pStyle w:val="afd"/>
        <w:numPr>
          <w:ilvl w:val="4"/>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Issue 1-2-2: Non-adjacent carrier in TDD band</w:t>
      </w:r>
    </w:p>
    <w:p w14:paraId="246AA24F" w14:textId="77777777" w:rsidR="00D94644" w:rsidRPr="00EF357D" w:rsidRDefault="00D94644" w:rsidP="008A394E">
      <w:pPr>
        <w:pStyle w:val="afd"/>
        <w:numPr>
          <w:ilvl w:val="4"/>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 xml:space="preserve">Agreements: </w:t>
      </w:r>
    </w:p>
    <w:p w14:paraId="29E165FA" w14:textId="77777777" w:rsidR="00D94644" w:rsidRPr="00EF357D" w:rsidRDefault="00D94644" w:rsidP="008A394E">
      <w:pPr>
        <w:pStyle w:val="afd"/>
        <w:numPr>
          <w:ilvl w:val="5"/>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 xml:space="preserve">RAN4 do not allow simultaneous UL </w:t>
      </w:r>
      <w:proofErr w:type="spellStart"/>
      <w:r w:rsidRPr="00EF357D">
        <w:rPr>
          <w:rFonts w:ascii="Times New Roman" w:eastAsiaTheme="minorEastAsia" w:hAnsi="Times New Roman"/>
          <w:bCs/>
          <w:sz w:val="20"/>
          <w:szCs w:val="20"/>
          <w:lang w:val="en-GB" w:eastAsia="ko-KR"/>
        </w:rPr>
        <w:t>Tx</w:t>
      </w:r>
      <w:proofErr w:type="spellEnd"/>
      <w:r w:rsidRPr="00EF357D">
        <w:rPr>
          <w:rFonts w:ascii="Times New Roman" w:eastAsiaTheme="minorEastAsia" w:hAnsi="Times New Roman"/>
          <w:bCs/>
          <w:sz w:val="20"/>
          <w:szCs w:val="20"/>
          <w:lang w:val="en-GB" w:eastAsia="ko-KR"/>
        </w:rPr>
        <w:t xml:space="preserve"> and SL Rx for non-contiguous and contiguous V2X intra-band con-current operation in Rel-17. SL V2X operation will consider simultaneous Rx/</w:t>
      </w:r>
      <w:proofErr w:type="spellStart"/>
      <w:r w:rsidRPr="00EF357D">
        <w:rPr>
          <w:rFonts w:ascii="Times New Roman" w:eastAsiaTheme="minorEastAsia" w:hAnsi="Times New Roman"/>
          <w:bCs/>
          <w:sz w:val="20"/>
          <w:szCs w:val="20"/>
          <w:lang w:val="en-GB" w:eastAsia="ko-KR"/>
        </w:rPr>
        <w:t>Tx</w:t>
      </w:r>
      <w:proofErr w:type="spellEnd"/>
      <w:r w:rsidRPr="00EF357D">
        <w:rPr>
          <w:rFonts w:ascii="Times New Roman" w:eastAsiaTheme="minorEastAsia" w:hAnsi="Times New Roman"/>
          <w:bCs/>
          <w:sz w:val="20"/>
          <w:szCs w:val="20"/>
          <w:lang w:val="en-GB" w:eastAsia="ko-KR"/>
        </w:rPr>
        <w:t xml:space="preserve"> capability after RAN4 study the feasibility of simultaneous Rx/</w:t>
      </w:r>
      <w:proofErr w:type="spellStart"/>
      <w:r w:rsidRPr="00EF357D">
        <w:rPr>
          <w:rFonts w:ascii="Times New Roman" w:eastAsiaTheme="minorEastAsia" w:hAnsi="Times New Roman"/>
          <w:bCs/>
          <w:sz w:val="20"/>
          <w:szCs w:val="20"/>
          <w:lang w:val="en-GB" w:eastAsia="ko-KR"/>
        </w:rPr>
        <w:t>Tx</w:t>
      </w:r>
      <w:proofErr w:type="spellEnd"/>
      <w:r w:rsidRPr="00EF357D">
        <w:rPr>
          <w:rFonts w:ascii="Times New Roman" w:eastAsiaTheme="minorEastAsia" w:hAnsi="Times New Roman"/>
          <w:bCs/>
          <w:sz w:val="20"/>
          <w:szCs w:val="20"/>
          <w:lang w:val="en-GB" w:eastAsia="ko-KR"/>
        </w:rPr>
        <w:t xml:space="preserve"> capability for intra-band CA UE of NR </w:t>
      </w:r>
      <w:proofErr w:type="spellStart"/>
      <w:r w:rsidRPr="00EF357D">
        <w:rPr>
          <w:rFonts w:ascii="Times New Roman" w:eastAsiaTheme="minorEastAsia" w:hAnsi="Times New Roman"/>
          <w:bCs/>
          <w:sz w:val="20"/>
          <w:szCs w:val="20"/>
          <w:lang w:val="en-GB" w:eastAsia="ko-KR"/>
        </w:rPr>
        <w:t>Uu</w:t>
      </w:r>
      <w:proofErr w:type="spellEnd"/>
      <w:r w:rsidRPr="00EF357D">
        <w:rPr>
          <w:rFonts w:ascii="Times New Roman" w:eastAsiaTheme="minorEastAsia" w:hAnsi="Times New Roman"/>
          <w:bCs/>
          <w:sz w:val="20"/>
          <w:szCs w:val="20"/>
          <w:lang w:val="en-GB" w:eastAsia="ko-KR"/>
        </w:rPr>
        <w:t>.</w:t>
      </w:r>
    </w:p>
    <w:p w14:paraId="4711E0EA" w14:textId="77777777" w:rsidR="00D94644" w:rsidRPr="00EF357D" w:rsidRDefault="00D94644" w:rsidP="008A394E">
      <w:pPr>
        <w:pStyle w:val="afd"/>
        <w:numPr>
          <w:ilvl w:val="4"/>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Issue 1-2-3: Whether to consider intra-band V2X con-current operation</w:t>
      </w:r>
    </w:p>
    <w:p w14:paraId="13EE5A96" w14:textId="77777777" w:rsidR="00D94644" w:rsidRPr="00EF357D" w:rsidRDefault="00D94644" w:rsidP="008A394E">
      <w:pPr>
        <w:pStyle w:val="afd"/>
        <w:numPr>
          <w:ilvl w:val="4"/>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 xml:space="preserve">Agreements: </w:t>
      </w:r>
    </w:p>
    <w:p w14:paraId="3A15DD59" w14:textId="77777777" w:rsidR="00D94644" w:rsidRPr="00EF357D" w:rsidRDefault="00D94644" w:rsidP="008A394E">
      <w:pPr>
        <w:pStyle w:val="afd"/>
        <w:numPr>
          <w:ilvl w:val="5"/>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Whether to consider intra-band V2X con-current operation for band n14 should be based on operator request.</w:t>
      </w:r>
    </w:p>
    <w:p w14:paraId="73D9634A" w14:textId="77777777" w:rsidR="00D94644" w:rsidRPr="00EF357D" w:rsidRDefault="00D94644" w:rsidP="008A394E">
      <w:pPr>
        <w:pStyle w:val="afd"/>
        <w:numPr>
          <w:ilvl w:val="4"/>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Issue 1-2-4: Intra-band V2X con-current operation in FDD band</w:t>
      </w:r>
    </w:p>
    <w:p w14:paraId="75C3046B" w14:textId="77777777" w:rsidR="00D94644" w:rsidRPr="00EF357D" w:rsidRDefault="00D94644" w:rsidP="008A394E">
      <w:pPr>
        <w:pStyle w:val="afd"/>
        <w:numPr>
          <w:ilvl w:val="4"/>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 xml:space="preserve">Agreements: </w:t>
      </w:r>
    </w:p>
    <w:p w14:paraId="558D647F" w14:textId="77777777" w:rsidR="00D94644" w:rsidRPr="00EF357D" w:rsidRDefault="00D94644" w:rsidP="008A394E">
      <w:pPr>
        <w:pStyle w:val="afd"/>
        <w:numPr>
          <w:ilvl w:val="5"/>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 xml:space="preserve">More study is needed for con-current SL reception and </w:t>
      </w:r>
      <w:proofErr w:type="spellStart"/>
      <w:r w:rsidRPr="00EF357D">
        <w:rPr>
          <w:rFonts w:ascii="Times New Roman" w:eastAsiaTheme="minorEastAsia" w:hAnsi="Times New Roman"/>
          <w:bCs/>
          <w:sz w:val="20"/>
          <w:szCs w:val="20"/>
          <w:lang w:val="en-GB" w:eastAsia="ko-KR"/>
        </w:rPr>
        <w:t>Uu</w:t>
      </w:r>
      <w:proofErr w:type="spellEnd"/>
      <w:r w:rsidRPr="00EF357D">
        <w:rPr>
          <w:rFonts w:ascii="Times New Roman" w:eastAsiaTheme="minorEastAsia" w:hAnsi="Times New Roman"/>
          <w:bCs/>
          <w:sz w:val="20"/>
          <w:szCs w:val="20"/>
          <w:lang w:val="en-GB" w:eastAsia="ko-KR"/>
        </w:rPr>
        <w:t xml:space="preserve"> transmission in FDD band if introduced.</w:t>
      </w:r>
    </w:p>
    <w:p w14:paraId="5D3AFB86" w14:textId="77777777" w:rsidR="00D94644" w:rsidRPr="00EF357D" w:rsidRDefault="00D94644" w:rsidP="008A394E">
      <w:pPr>
        <w:pStyle w:val="afd"/>
        <w:numPr>
          <w:ilvl w:val="3"/>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 xml:space="preserve">Topic #2: Synchronous operation between SL and </w:t>
      </w:r>
      <w:proofErr w:type="spellStart"/>
      <w:r w:rsidRPr="00EF357D">
        <w:rPr>
          <w:rFonts w:ascii="Times New Roman" w:eastAsiaTheme="minorEastAsia" w:hAnsi="Times New Roman"/>
          <w:bCs/>
          <w:sz w:val="20"/>
          <w:szCs w:val="20"/>
          <w:lang w:val="en-GB" w:eastAsia="ko-KR"/>
        </w:rPr>
        <w:t>Uu</w:t>
      </w:r>
      <w:proofErr w:type="spellEnd"/>
    </w:p>
    <w:p w14:paraId="3AD02C5B" w14:textId="77777777" w:rsidR="00D94644" w:rsidRPr="00EF357D" w:rsidRDefault="00D94644" w:rsidP="008A394E">
      <w:pPr>
        <w:pStyle w:val="afd"/>
        <w:numPr>
          <w:ilvl w:val="4"/>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Issue 2-1-2: SL transmission timing</w:t>
      </w:r>
    </w:p>
    <w:p w14:paraId="5F426F61" w14:textId="77777777" w:rsidR="00D94644" w:rsidRPr="00EF357D" w:rsidRDefault="00D94644" w:rsidP="008A394E">
      <w:pPr>
        <w:pStyle w:val="afd"/>
        <w:numPr>
          <w:ilvl w:val="4"/>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 xml:space="preserve">Agreements: </w:t>
      </w:r>
    </w:p>
    <w:p w14:paraId="12B7D1A7" w14:textId="77777777" w:rsidR="00D94644" w:rsidRPr="00EF357D" w:rsidRDefault="00D94644" w:rsidP="008A394E">
      <w:pPr>
        <w:pStyle w:val="afd"/>
        <w:numPr>
          <w:ilvl w:val="5"/>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Wait for RAN1 reply LS to finalize SL transmission timing.</w:t>
      </w:r>
    </w:p>
    <w:p w14:paraId="30F2BF59" w14:textId="77777777" w:rsidR="00D94644" w:rsidRPr="00EF357D" w:rsidRDefault="00D94644" w:rsidP="008A394E">
      <w:pPr>
        <w:pStyle w:val="afd"/>
        <w:numPr>
          <w:ilvl w:val="4"/>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Issue 3-2-1: REFSENS</w:t>
      </w:r>
    </w:p>
    <w:p w14:paraId="6BA37E57" w14:textId="77777777" w:rsidR="00D94644" w:rsidRPr="00EF357D" w:rsidRDefault="00D94644" w:rsidP="008A394E">
      <w:pPr>
        <w:pStyle w:val="afd"/>
        <w:numPr>
          <w:ilvl w:val="4"/>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 xml:space="preserve">Agreements: </w:t>
      </w:r>
    </w:p>
    <w:p w14:paraId="7A32B49B" w14:textId="77777777" w:rsidR="00D94644" w:rsidRPr="00EF357D" w:rsidRDefault="00D94644" w:rsidP="008A394E">
      <w:pPr>
        <w:pStyle w:val="afd"/>
        <w:numPr>
          <w:ilvl w:val="5"/>
          <w:numId w:val="19"/>
        </w:numPr>
        <w:ind w:leftChars="0"/>
        <w:rPr>
          <w:rFonts w:ascii="Times New Roman" w:eastAsiaTheme="minorEastAsia" w:hAnsi="Times New Roman"/>
          <w:bCs/>
          <w:sz w:val="20"/>
          <w:szCs w:val="20"/>
          <w:lang w:val="en-GB" w:eastAsia="ko-KR"/>
        </w:rPr>
      </w:pPr>
      <w:r w:rsidRPr="00EF357D">
        <w:rPr>
          <w:rFonts w:ascii="Times New Roman" w:eastAsiaTheme="minorEastAsia" w:hAnsi="Times New Roman"/>
          <w:bCs/>
          <w:sz w:val="20"/>
          <w:szCs w:val="20"/>
          <w:lang w:val="en-GB" w:eastAsia="ko-KR"/>
        </w:rPr>
        <w:t>Further discuss REFSENS requirements and check whether the near-far issue should be considered for REFSENS requirements in the next meeting.</w:t>
      </w:r>
    </w:p>
    <w:p w14:paraId="064798D2" w14:textId="77777777" w:rsidR="00D94644" w:rsidRDefault="00D94644" w:rsidP="008A394E">
      <w:pPr>
        <w:jc w:val="both"/>
        <w:rPr>
          <w:rFonts w:eastAsiaTheme="minorEastAsia"/>
          <w:lang w:eastAsia="ko-KR"/>
        </w:rPr>
      </w:pPr>
    </w:p>
    <w:p w14:paraId="03BE632B" w14:textId="7211088E" w:rsidR="00D94644" w:rsidRPr="00FC2020" w:rsidRDefault="00D94644" w:rsidP="008A394E">
      <w:pPr>
        <w:jc w:val="both"/>
        <w:rPr>
          <w:rFonts w:eastAsiaTheme="minorEastAsia"/>
          <w:b/>
          <w:u w:val="single"/>
          <w:lang w:eastAsia="ko-KR"/>
        </w:rPr>
      </w:pPr>
      <w:r w:rsidRPr="00FC2020">
        <w:rPr>
          <w:rFonts w:eastAsiaTheme="minorEastAsia"/>
          <w:b/>
          <w:u w:val="single"/>
          <w:lang w:eastAsia="ko-KR"/>
        </w:rPr>
        <w:lastRenderedPageBreak/>
        <w:t>RAN</w:t>
      </w:r>
      <w:r>
        <w:rPr>
          <w:rFonts w:eastAsiaTheme="minorEastAsia"/>
          <w:b/>
          <w:u w:val="single"/>
          <w:lang w:eastAsia="ko-KR"/>
        </w:rPr>
        <w:t>4</w:t>
      </w:r>
      <w:r w:rsidRPr="00FC2020">
        <w:rPr>
          <w:rFonts w:eastAsiaTheme="minorEastAsia"/>
          <w:b/>
          <w:u w:val="single"/>
          <w:lang w:eastAsia="ko-KR"/>
        </w:rPr>
        <w:t>#</w:t>
      </w:r>
      <w:r>
        <w:rPr>
          <w:rFonts w:eastAsiaTheme="minorEastAsia"/>
          <w:b/>
          <w:u w:val="single"/>
          <w:lang w:eastAsia="ko-KR"/>
        </w:rPr>
        <w:t>100</w:t>
      </w:r>
      <w:r w:rsidRPr="00FC2020">
        <w:rPr>
          <w:rFonts w:eastAsiaTheme="minorEastAsia"/>
          <w:b/>
          <w:u w:val="single"/>
          <w:lang w:eastAsia="ko-KR"/>
        </w:rPr>
        <w:t>-e</w:t>
      </w:r>
      <w:r>
        <w:rPr>
          <w:rFonts w:eastAsiaTheme="minorEastAsia"/>
          <w:b/>
          <w:u w:val="single"/>
          <w:lang w:eastAsia="ko-KR"/>
        </w:rPr>
        <w:t>: R</w:t>
      </w:r>
      <w:r>
        <w:rPr>
          <w:rFonts w:eastAsiaTheme="minorEastAsia" w:hint="eastAsia"/>
          <w:b/>
          <w:u w:val="single"/>
          <w:lang w:eastAsia="ko-KR"/>
        </w:rPr>
        <w:t>RM</w:t>
      </w:r>
    </w:p>
    <w:p w14:paraId="39EF28E9" w14:textId="77777777" w:rsidR="00D94644" w:rsidRPr="00FA37FC" w:rsidRDefault="00D94644" w:rsidP="008A394E">
      <w:pPr>
        <w:jc w:val="both"/>
        <w:rPr>
          <w:rFonts w:eastAsiaTheme="minorEastAsia"/>
          <w:lang w:eastAsia="ko-KR"/>
        </w:rPr>
      </w:pPr>
      <w:r w:rsidRPr="00FA37FC">
        <w:rPr>
          <w:rFonts w:eastAsiaTheme="minorEastAsia"/>
          <w:lang w:eastAsia="ko-KR"/>
        </w:rPr>
        <w:t>RAN4 agreed 1 WF for RRM as follows:</w:t>
      </w:r>
    </w:p>
    <w:p w14:paraId="270146A4" w14:textId="77777777" w:rsidR="00D94644" w:rsidRPr="00FA37FC" w:rsidRDefault="00D94644" w:rsidP="008A394E">
      <w:pPr>
        <w:pStyle w:val="afd"/>
        <w:numPr>
          <w:ilvl w:val="0"/>
          <w:numId w:val="19"/>
        </w:numPr>
        <w:ind w:leftChars="0"/>
        <w:rPr>
          <w:rFonts w:ascii="Times New Roman" w:eastAsiaTheme="minorEastAsia" w:hAnsi="Times New Roman"/>
          <w:kern w:val="0"/>
          <w:sz w:val="20"/>
          <w:szCs w:val="20"/>
          <w:lang w:val="en-GB" w:eastAsia="ko-KR"/>
        </w:rPr>
      </w:pPr>
      <w:r w:rsidRPr="00FA37FC">
        <w:rPr>
          <w:rFonts w:ascii="Times New Roman" w:eastAsiaTheme="minorEastAsia" w:hAnsi="Times New Roman"/>
          <w:kern w:val="0"/>
          <w:sz w:val="20"/>
          <w:szCs w:val="20"/>
          <w:lang w:val="en-GB" w:eastAsia="ko-KR"/>
        </w:rPr>
        <w:t xml:space="preserve">WF on RRM requirements </w:t>
      </w:r>
    </w:p>
    <w:p w14:paraId="4E60E2C3" w14:textId="77777777" w:rsidR="00D94644" w:rsidRPr="00FA37FC" w:rsidRDefault="00D94644" w:rsidP="008A394E">
      <w:pPr>
        <w:pStyle w:val="afd"/>
        <w:numPr>
          <w:ilvl w:val="1"/>
          <w:numId w:val="19"/>
        </w:numPr>
        <w:ind w:leftChars="0"/>
        <w:rPr>
          <w:rFonts w:ascii="Times New Roman" w:eastAsiaTheme="minorEastAsia" w:hAnsi="Times New Roman"/>
          <w:kern w:val="0"/>
          <w:sz w:val="20"/>
          <w:szCs w:val="20"/>
          <w:lang w:val="en-GB" w:eastAsia="ko-KR"/>
        </w:rPr>
      </w:pPr>
      <w:r w:rsidRPr="00FA37FC">
        <w:rPr>
          <w:rFonts w:ascii="Times New Roman" w:hAnsi="Times New Roman"/>
          <w:kern w:val="0"/>
          <w:sz w:val="20"/>
          <w:szCs w:val="20"/>
        </w:rPr>
        <w:t>Related</w:t>
      </w:r>
      <w:r w:rsidRPr="00FA37FC">
        <w:rPr>
          <w:rFonts w:ascii="Times New Roman" w:eastAsia="SimSun" w:hAnsi="Times New Roman"/>
          <w:kern w:val="0"/>
          <w:sz w:val="20"/>
          <w:szCs w:val="20"/>
        </w:rPr>
        <w:t xml:space="preserve"> to new operating scenario (intra-band con-current operation) </w:t>
      </w:r>
    </w:p>
    <w:p w14:paraId="75E82A47" w14:textId="77777777" w:rsidR="00D94644" w:rsidRPr="00FA37FC" w:rsidRDefault="00D94644" w:rsidP="008A394E">
      <w:pPr>
        <w:numPr>
          <w:ilvl w:val="2"/>
          <w:numId w:val="19"/>
        </w:numPr>
        <w:overflowPunct/>
        <w:autoSpaceDE/>
        <w:autoSpaceDN/>
        <w:adjustRightInd/>
        <w:spacing w:after="0"/>
        <w:jc w:val="both"/>
        <w:textAlignment w:val="auto"/>
        <w:rPr>
          <w:rFonts w:eastAsia="SimSun"/>
          <w:bCs/>
        </w:rPr>
      </w:pPr>
      <w:proofErr w:type="spellStart"/>
      <w:r w:rsidRPr="00FA37FC">
        <w:rPr>
          <w:rFonts w:eastAsia="SimSun"/>
          <w:bCs/>
        </w:rPr>
        <w:t>N</w:t>
      </w:r>
      <w:r w:rsidRPr="00FA37FC">
        <w:rPr>
          <w:rFonts w:eastAsia="SimSun"/>
          <w:bCs/>
          <w:vertAlign w:val="subscript"/>
        </w:rPr>
        <w:t>TA_offset</w:t>
      </w:r>
      <w:proofErr w:type="spellEnd"/>
      <w:r w:rsidRPr="00FA37FC">
        <w:rPr>
          <w:rFonts w:eastAsia="SimSun"/>
          <w:bCs/>
        </w:rPr>
        <w:t xml:space="preserve"> when NR Cell is configured as synchronization reference source</w:t>
      </w:r>
    </w:p>
    <w:p w14:paraId="66AAE505" w14:textId="77777777" w:rsidR="00D94644" w:rsidRPr="00FA37FC" w:rsidRDefault="00D94644" w:rsidP="008A394E">
      <w:pPr>
        <w:numPr>
          <w:ilvl w:val="3"/>
          <w:numId w:val="19"/>
        </w:numPr>
        <w:overflowPunct/>
        <w:autoSpaceDE/>
        <w:autoSpaceDN/>
        <w:adjustRightInd/>
        <w:spacing w:after="0"/>
        <w:jc w:val="both"/>
        <w:textAlignment w:val="auto"/>
        <w:rPr>
          <w:rFonts w:eastAsia="SimSun"/>
          <w:bCs/>
        </w:rPr>
      </w:pPr>
      <w:r w:rsidRPr="00FA37FC">
        <w:rPr>
          <w:rFonts w:eastAsia="SimSun"/>
          <w:bCs/>
        </w:rPr>
        <w:t xml:space="preserve">Postpone until RF decision or RAN1 feedback on whether SL transmit timing is aligned with </w:t>
      </w:r>
      <w:proofErr w:type="spellStart"/>
      <w:r w:rsidRPr="00FA37FC">
        <w:rPr>
          <w:rFonts w:eastAsia="SimSun"/>
          <w:bCs/>
        </w:rPr>
        <w:t>Uu</w:t>
      </w:r>
      <w:proofErr w:type="spellEnd"/>
      <w:r w:rsidRPr="00FA37FC">
        <w:rPr>
          <w:rFonts w:eastAsia="SimSun"/>
          <w:bCs/>
        </w:rPr>
        <w:t xml:space="preserve"> uplink timing</w:t>
      </w:r>
    </w:p>
    <w:p w14:paraId="4520DB24" w14:textId="77777777" w:rsidR="00D94644" w:rsidRPr="00FA37FC" w:rsidRDefault="00D94644" w:rsidP="008A394E">
      <w:pPr>
        <w:numPr>
          <w:ilvl w:val="2"/>
          <w:numId w:val="19"/>
        </w:numPr>
        <w:overflowPunct/>
        <w:autoSpaceDE/>
        <w:autoSpaceDN/>
        <w:adjustRightInd/>
        <w:spacing w:after="0"/>
        <w:jc w:val="both"/>
        <w:textAlignment w:val="auto"/>
        <w:rPr>
          <w:rFonts w:eastAsia="SimSun"/>
          <w:bCs/>
        </w:rPr>
      </w:pPr>
      <w:r w:rsidRPr="00FA37FC">
        <w:rPr>
          <w:rFonts w:eastAsia="SimSun"/>
          <w:bCs/>
        </w:rPr>
        <w:t>N</w:t>
      </w:r>
      <w:r w:rsidRPr="00FA37FC">
        <w:rPr>
          <w:rFonts w:eastAsia="SimSun"/>
          <w:bCs/>
          <w:vertAlign w:val="subscript"/>
        </w:rPr>
        <w:t>TA,SL</w:t>
      </w:r>
      <w:r w:rsidRPr="00FA37FC">
        <w:rPr>
          <w:rFonts w:eastAsia="SimSun"/>
          <w:bCs/>
        </w:rPr>
        <w:t xml:space="preserve"> when NR Cell is configured as synchronization reference </w:t>
      </w:r>
    </w:p>
    <w:p w14:paraId="1883C441" w14:textId="77777777" w:rsidR="00D94644" w:rsidRPr="00FA37FC" w:rsidRDefault="00D94644" w:rsidP="008A394E">
      <w:pPr>
        <w:numPr>
          <w:ilvl w:val="3"/>
          <w:numId w:val="19"/>
        </w:numPr>
        <w:overflowPunct/>
        <w:autoSpaceDE/>
        <w:autoSpaceDN/>
        <w:adjustRightInd/>
        <w:spacing w:after="0"/>
        <w:jc w:val="both"/>
        <w:textAlignment w:val="auto"/>
        <w:rPr>
          <w:rFonts w:eastAsia="SimSun"/>
          <w:bCs/>
        </w:rPr>
      </w:pPr>
      <w:r w:rsidRPr="00FA37FC">
        <w:rPr>
          <w:rFonts w:eastAsia="SimSun"/>
          <w:bCs/>
        </w:rPr>
        <w:t xml:space="preserve">Postpone until RF decision or RAN1 feedback on whether SL transmit timing is aligned with </w:t>
      </w:r>
      <w:proofErr w:type="spellStart"/>
      <w:r w:rsidRPr="00FA37FC">
        <w:rPr>
          <w:rFonts w:eastAsia="SimSun"/>
          <w:bCs/>
        </w:rPr>
        <w:t>Uu</w:t>
      </w:r>
      <w:proofErr w:type="spellEnd"/>
      <w:r w:rsidRPr="00FA37FC">
        <w:rPr>
          <w:rFonts w:eastAsia="SimSun"/>
          <w:bCs/>
        </w:rPr>
        <w:t xml:space="preserve"> uplink timing</w:t>
      </w:r>
    </w:p>
    <w:p w14:paraId="120CB2BB" w14:textId="77777777" w:rsidR="00D94644" w:rsidRPr="00FA37FC" w:rsidRDefault="00D94644" w:rsidP="008A394E">
      <w:pPr>
        <w:numPr>
          <w:ilvl w:val="2"/>
          <w:numId w:val="19"/>
        </w:numPr>
        <w:overflowPunct/>
        <w:autoSpaceDE/>
        <w:autoSpaceDN/>
        <w:adjustRightInd/>
        <w:spacing w:after="0"/>
        <w:jc w:val="both"/>
        <w:textAlignment w:val="auto"/>
        <w:rPr>
          <w:rFonts w:eastAsia="SimSun"/>
          <w:bCs/>
        </w:rPr>
      </w:pPr>
      <w:r w:rsidRPr="00FA37FC">
        <w:rPr>
          <w:rFonts w:eastAsia="SimSun"/>
          <w:bCs/>
        </w:rPr>
        <w:t xml:space="preserve">SL </w:t>
      </w:r>
      <w:proofErr w:type="spellStart"/>
      <w:r w:rsidRPr="00FA37FC">
        <w:rPr>
          <w:rFonts w:eastAsia="SimSun"/>
          <w:bCs/>
        </w:rPr>
        <w:t>Tx</w:t>
      </w:r>
      <w:proofErr w:type="spellEnd"/>
      <w:r w:rsidRPr="00FA37FC">
        <w:rPr>
          <w:rFonts w:eastAsia="SimSun"/>
          <w:bCs/>
        </w:rPr>
        <w:t xml:space="preserve"> Timing error (</w:t>
      </w:r>
      <w:proofErr w:type="spellStart"/>
      <w:r w:rsidRPr="00FA37FC">
        <w:rPr>
          <w:rFonts w:eastAsia="SimSun"/>
          <w:bCs/>
        </w:rPr>
        <w:t>Te</w:t>
      </w:r>
      <w:proofErr w:type="spellEnd"/>
      <w:r w:rsidRPr="00FA37FC">
        <w:rPr>
          <w:rFonts w:eastAsia="SimSun"/>
          <w:bCs/>
        </w:rPr>
        <w:t>) when NR Cell is configured as synchronization reference source</w:t>
      </w:r>
    </w:p>
    <w:p w14:paraId="0C315D7E" w14:textId="77777777" w:rsidR="00D94644" w:rsidRPr="00FA37FC" w:rsidRDefault="00D94644" w:rsidP="008A394E">
      <w:pPr>
        <w:numPr>
          <w:ilvl w:val="3"/>
          <w:numId w:val="19"/>
        </w:numPr>
        <w:overflowPunct/>
        <w:autoSpaceDE/>
        <w:autoSpaceDN/>
        <w:adjustRightInd/>
        <w:spacing w:after="0"/>
        <w:jc w:val="both"/>
        <w:textAlignment w:val="auto"/>
        <w:rPr>
          <w:rFonts w:eastAsia="SimSun"/>
          <w:bCs/>
        </w:rPr>
      </w:pPr>
      <w:r w:rsidRPr="00FA37FC">
        <w:rPr>
          <w:rFonts w:eastAsia="SimSun"/>
          <w:bCs/>
        </w:rPr>
        <w:t>Reuse Rel-16 requirement</w:t>
      </w:r>
    </w:p>
    <w:p w14:paraId="5CDC6F08" w14:textId="77777777" w:rsidR="00D94644" w:rsidRPr="00FA37FC" w:rsidRDefault="00D94644" w:rsidP="008A394E">
      <w:pPr>
        <w:numPr>
          <w:ilvl w:val="2"/>
          <w:numId w:val="19"/>
        </w:numPr>
        <w:overflowPunct/>
        <w:autoSpaceDE/>
        <w:autoSpaceDN/>
        <w:adjustRightInd/>
        <w:spacing w:after="0"/>
        <w:jc w:val="both"/>
        <w:textAlignment w:val="auto"/>
        <w:rPr>
          <w:rFonts w:eastAsia="SimSun"/>
          <w:bCs/>
        </w:rPr>
      </w:pPr>
      <w:r w:rsidRPr="00FA37FC">
        <w:rPr>
          <w:rFonts w:eastAsia="SimSun"/>
          <w:bCs/>
        </w:rPr>
        <w:t>Scheduling availability requirements when switching TDM based intra-band con-current SL operation</w:t>
      </w:r>
    </w:p>
    <w:p w14:paraId="0F9C71F5" w14:textId="77777777" w:rsidR="00D94644" w:rsidRPr="00FA37FC" w:rsidRDefault="00D94644" w:rsidP="008A394E">
      <w:pPr>
        <w:numPr>
          <w:ilvl w:val="3"/>
          <w:numId w:val="19"/>
        </w:numPr>
        <w:overflowPunct/>
        <w:autoSpaceDE/>
        <w:autoSpaceDN/>
        <w:adjustRightInd/>
        <w:spacing w:after="0"/>
        <w:jc w:val="both"/>
        <w:textAlignment w:val="auto"/>
        <w:rPr>
          <w:rFonts w:eastAsia="SimSun"/>
          <w:bCs/>
        </w:rPr>
      </w:pPr>
      <w:r w:rsidRPr="00FA37FC">
        <w:rPr>
          <w:rFonts w:eastAsia="SimSun"/>
          <w:bCs/>
        </w:rPr>
        <w:t>Specify the scheduling availability requirements considering RF inputs on the switching time and the reference timing of SL</w:t>
      </w:r>
    </w:p>
    <w:p w14:paraId="7FCC74A1" w14:textId="77777777" w:rsidR="00D94644" w:rsidRPr="00FA37FC" w:rsidRDefault="00D94644" w:rsidP="008A394E">
      <w:pPr>
        <w:numPr>
          <w:ilvl w:val="2"/>
          <w:numId w:val="19"/>
        </w:numPr>
        <w:overflowPunct/>
        <w:autoSpaceDE/>
        <w:autoSpaceDN/>
        <w:adjustRightInd/>
        <w:spacing w:after="0"/>
        <w:jc w:val="both"/>
        <w:textAlignment w:val="auto"/>
        <w:rPr>
          <w:rFonts w:eastAsia="SimSun"/>
          <w:bCs/>
        </w:rPr>
      </w:pPr>
      <w:r w:rsidRPr="00FA37FC">
        <w:rPr>
          <w:rFonts w:eastAsia="SimSun"/>
          <w:bCs/>
        </w:rPr>
        <w:t xml:space="preserve">RRM requirements for FDM based intra-band con-current SL operation </w:t>
      </w:r>
    </w:p>
    <w:p w14:paraId="61A34045" w14:textId="77777777" w:rsidR="00D94644" w:rsidRPr="00FA37FC" w:rsidRDefault="00D94644" w:rsidP="008A394E">
      <w:pPr>
        <w:numPr>
          <w:ilvl w:val="3"/>
          <w:numId w:val="19"/>
        </w:numPr>
        <w:overflowPunct/>
        <w:autoSpaceDE/>
        <w:autoSpaceDN/>
        <w:adjustRightInd/>
        <w:spacing w:after="0"/>
        <w:jc w:val="both"/>
        <w:textAlignment w:val="auto"/>
        <w:rPr>
          <w:rFonts w:eastAsia="SimSun"/>
          <w:bCs/>
        </w:rPr>
      </w:pPr>
      <w:r w:rsidRPr="00FA37FC">
        <w:rPr>
          <w:rFonts w:eastAsia="SimSun"/>
          <w:bCs/>
        </w:rPr>
        <w:t xml:space="preserve">Study the interruptions on SL due to </w:t>
      </w:r>
      <w:proofErr w:type="spellStart"/>
      <w:r w:rsidRPr="00FA37FC">
        <w:rPr>
          <w:rFonts w:eastAsia="SimSun"/>
          <w:bCs/>
        </w:rPr>
        <w:t>Uu</w:t>
      </w:r>
      <w:proofErr w:type="spellEnd"/>
      <w:r w:rsidRPr="00FA37FC">
        <w:rPr>
          <w:rFonts w:eastAsia="SimSun"/>
          <w:bCs/>
        </w:rPr>
        <w:t xml:space="preserve"> BWP switch</w:t>
      </w:r>
    </w:p>
    <w:p w14:paraId="4EE5739A" w14:textId="6BE44F27" w:rsidR="00D94644" w:rsidRPr="00FA37FC" w:rsidRDefault="00D94644" w:rsidP="008A394E">
      <w:pPr>
        <w:numPr>
          <w:ilvl w:val="3"/>
          <w:numId w:val="19"/>
        </w:numPr>
        <w:overflowPunct/>
        <w:autoSpaceDE/>
        <w:autoSpaceDN/>
        <w:adjustRightInd/>
        <w:spacing w:after="0"/>
        <w:jc w:val="both"/>
        <w:textAlignment w:val="auto"/>
      </w:pPr>
      <w:r w:rsidRPr="00FA37FC">
        <w:rPr>
          <w:rFonts w:eastAsia="SimSun"/>
          <w:bCs/>
        </w:rPr>
        <w:t xml:space="preserve">FFS whether to specify interruption requirements on SL due to </w:t>
      </w:r>
      <w:proofErr w:type="spellStart"/>
      <w:r w:rsidRPr="00FA37FC">
        <w:rPr>
          <w:rFonts w:eastAsia="SimSun"/>
          <w:bCs/>
        </w:rPr>
        <w:t>Uu</w:t>
      </w:r>
      <w:proofErr w:type="spellEnd"/>
      <w:r w:rsidRPr="00FA37FC">
        <w:rPr>
          <w:rFonts w:eastAsia="SimSun"/>
          <w:bCs/>
        </w:rPr>
        <w:t xml:space="preserve"> BWP switch</w:t>
      </w:r>
      <w:r w:rsidR="001728FC">
        <w:rPr>
          <w:rFonts w:eastAsia="SimSun"/>
          <w:bCs/>
        </w:rPr>
        <w:t xml:space="preserve"> i</w:t>
      </w:r>
      <w:r w:rsidRPr="00FA37FC">
        <w:rPr>
          <w:rFonts w:eastAsia="SimSun"/>
          <w:bCs/>
        </w:rPr>
        <w:t>mpact on UE transmit timing requirements due to new operating scenario</w:t>
      </w:r>
    </w:p>
    <w:p w14:paraId="73545F17" w14:textId="77777777" w:rsidR="00D94644" w:rsidRPr="00FA37FC" w:rsidRDefault="00D94644" w:rsidP="008A394E">
      <w:pPr>
        <w:numPr>
          <w:ilvl w:val="1"/>
          <w:numId w:val="19"/>
        </w:numPr>
        <w:overflowPunct/>
        <w:autoSpaceDE/>
        <w:autoSpaceDN/>
        <w:adjustRightInd/>
        <w:spacing w:after="0"/>
        <w:jc w:val="both"/>
        <w:textAlignment w:val="auto"/>
      </w:pPr>
      <w:r w:rsidRPr="00FA37FC">
        <w:rPr>
          <w:rFonts w:eastAsia="SimSun"/>
        </w:rPr>
        <w:t>Related to SL-DRX</w:t>
      </w:r>
    </w:p>
    <w:p w14:paraId="06D0F76F" w14:textId="77777777" w:rsidR="00D94644" w:rsidRPr="00FA37FC" w:rsidRDefault="00D94644" w:rsidP="008A394E">
      <w:pPr>
        <w:numPr>
          <w:ilvl w:val="2"/>
          <w:numId w:val="19"/>
        </w:numPr>
        <w:overflowPunct/>
        <w:autoSpaceDE/>
        <w:autoSpaceDN/>
        <w:adjustRightInd/>
        <w:spacing w:after="0"/>
        <w:jc w:val="both"/>
        <w:textAlignment w:val="auto"/>
        <w:rPr>
          <w:rFonts w:eastAsia="SimSun"/>
          <w:bCs/>
        </w:rPr>
      </w:pPr>
      <w:r w:rsidRPr="00FA37FC">
        <w:rPr>
          <w:rFonts w:eastAsia="SimSun"/>
          <w:bCs/>
        </w:rPr>
        <w:t>Initiation/cease of SLSS transmissions due to SL-DRX when GNSS/NR Cell /EUTRAN Cell is synchronization reference source</w:t>
      </w:r>
    </w:p>
    <w:p w14:paraId="19B11D64" w14:textId="77777777" w:rsidR="00D94644" w:rsidRPr="00FA37FC" w:rsidRDefault="00D94644" w:rsidP="008A394E">
      <w:pPr>
        <w:numPr>
          <w:ilvl w:val="3"/>
          <w:numId w:val="19"/>
        </w:numPr>
        <w:overflowPunct/>
        <w:autoSpaceDE/>
        <w:autoSpaceDN/>
        <w:adjustRightInd/>
        <w:spacing w:after="0"/>
        <w:jc w:val="both"/>
        <w:textAlignment w:val="auto"/>
        <w:rPr>
          <w:rFonts w:eastAsia="SimSun"/>
          <w:bCs/>
        </w:rPr>
      </w:pPr>
      <w:r w:rsidRPr="00FA37FC">
        <w:rPr>
          <w:rFonts w:eastAsia="SimSun"/>
          <w:bCs/>
        </w:rPr>
        <w:t>Option 1 : Consider Rel-16 evaluation period requirement as starting point if it does not depend on the progress of SL DRX</w:t>
      </w:r>
    </w:p>
    <w:p w14:paraId="3AC1446B" w14:textId="77777777" w:rsidR="00D94644" w:rsidRPr="00FA37FC" w:rsidRDefault="00D94644" w:rsidP="008A394E">
      <w:pPr>
        <w:numPr>
          <w:ilvl w:val="3"/>
          <w:numId w:val="19"/>
        </w:numPr>
        <w:overflowPunct/>
        <w:autoSpaceDE/>
        <w:autoSpaceDN/>
        <w:adjustRightInd/>
        <w:spacing w:after="0"/>
        <w:jc w:val="both"/>
        <w:textAlignment w:val="auto"/>
        <w:rPr>
          <w:rFonts w:eastAsia="SimSun"/>
          <w:bCs/>
        </w:rPr>
      </w:pPr>
      <w:r w:rsidRPr="00FA37FC">
        <w:rPr>
          <w:rFonts w:eastAsia="SimSun"/>
          <w:bCs/>
        </w:rPr>
        <w:t xml:space="preserve">Option 2 : Consider the progress of SL DRX, e.g., impact of alignment between SL DRX and </w:t>
      </w:r>
      <w:proofErr w:type="spellStart"/>
      <w:r w:rsidRPr="00FA37FC">
        <w:rPr>
          <w:rFonts w:eastAsia="SimSun"/>
          <w:bCs/>
        </w:rPr>
        <w:t>Uu</w:t>
      </w:r>
      <w:proofErr w:type="spellEnd"/>
      <w:r w:rsidRPr="00FA37FC">
        <w:rPr>
          <w:rFonts w:eastAsia="SimSun"/>
          <w:bCs/>
        </w:rPr>
        <w:t xml:space="preserve"> DRX</w:t>
      </w:r>
    </w:p>
    <w:p w14:paraId="236A9477" w14:textId="77777777" w:rsidR="00D94644" w:rsidRPr="00FA37FC" w:rsidRDefault="00D94644" w:rsidP="008A394E">
      <w:pPr>
        <w:numPr>
          <w:ilvl w:val="2"/>
          <w:numId w:val="19"/>
        </w:numPr>
        <w:overflowPunct/>
        <w:autoSpaceDE/>
        <w:autoSpaceDN/>
        <w:adjustRightInd/>
        <w:spacing w:after="0"/>
        <w:jc w:val="both"/>
        <w:textAlignment w:val="auto"/>
        <w:rPr>
          <w:rFonts w:eastAsia="SimSun"/>
          <w:bCs/>
        </w:rPr>
      </w:pPr>
      <w:r w:rsidRPr="00FA37FC">
        <w:rPr>
          <w:rFonts w:eastAsia="SimSun"/>
          <w:bCs/>
        </w:rPr>
        <w:t xml:space="preserve">Initiation/cease of SLSS transmissions due to SL-DRX when </w:t>
      </w:r>
      <w:proofErr w:type="spellStart"/>
      <w:r w:rsidRPr="00FA37FC">
        <w:rPr>
          <w:rFonts w:eastAsia="SimSun"/>
          <w:bCs/>
        </w:rPr>
        <w:t>SyncRef</w:t>
      </w:r>
      <w:proofErr w:type="spellEnd"/>
      <w:r w:rsidRPr="00FA37FC">
        <w:rPr>
          <w:rFonts w:eastAsia="SimSun"/>
          <w:bCs/>
        </w:rPr>
        <w:t xml:space="preserve"> UE is synchronization reference source </w:t>
      </w:r>
    </w:p>
    <w:p w14:paraId="4ACE59AB" w14:textId="77777777" w:rsidR="00D94644" w:rsidRPr="00FA37FC" w:rsidRDefault="00D94644" w:rsidP="008A394E">
      <w:pPr>
        <w:numPr>
          <w:ilvl w:val="3"/>
          <w:numId w:val="19"/>
        </w:numPr>
        <w:overflowPunct/>
        <w:autoSpaceDE/>
        <w:autoSpaceDN/>
        <w:adjustRightInd/>
        <w:spacing w:after="0"/>
        <w:jc w:val="both"/>
        <w:textAlignment w:val="auto"/>
        <w:rPr>
          <w:rFonts w:eastAsia="SimSun"/>
          <w:bCs/>
        </w:rPr>
      </w:pPr>
      <w:r w:rsidRPr="00FA37FC">
        <w:rPr>
          <w:rFonts w:eastAsia="SimSun"/>
          <w:bCs/>
        </w:rPr>
        <w:t xml:space="preserve">Option 1 : Consider </w:t>
      </w:r>
      <w:proofErr w:type="spellStart"/>
      <w:r w:rsidRPr="00FA37FC">
        <w:rPr>
          <w:rFonts w:eastAsia="SimSun"/>
          <w:bCs/>
        </w:rPr>
        <w:t>Tevaluate,SLSS</w:t>
      </w:r>
      <w:proofErr w:type="spellEnd"/>
      <w:r w:rsidRPr="00FA37FC">
        <w:rPr>
          <w:rFonts w:eastAsia="SimSun"/>
          <w:bCs/>
        </w:rPr>
        <w:t xml:space="preserve"> =  max(4 S-SSB periods, 4 SL-DRX cycles) as starting point</w:t>
      </w:r>
    </w:p>
    <w:p w14:paraId="6952D70D" w14:textId="77777777" w:rsidR="00D94644" w:rsidRPr="00FA37FC" w:rsidRDefault="00D94644" w:rsidP="008A394E">
      <w:pPr>
        <w:numPr>
          <w:ilvl w:val="4"/>
          <w:numId w:val="19"/>
        </w:numPr>
        <w:overflowPunct/>
        <w:autoSpaceDE/>
        <w:autoSpaceDN/>
        <w:adjustRightInd/>
        <w:spacing w:after="0"/>
        <w:jc w:val="both"/>
        <w:textAlignment w:val="auto"/>
        <w:rPr>
          <w:rFonts w:eastAsia="SimSun"/>
          <w:bCs/>
        </w:rPr>
      </w:pPr>
      <w:r w:rsidRPr="00FA37FC">
        <w:rPr>
          <w:rFonts w:eastAsia="SimSun"/>
          <w:bCs/>
        </w:rPr>
        <w:t>For multiple SL-DRX cycles, FFS which one would be applied</w:t>
      </w:r>
    </w:p>
    <w:p w14:paraId="2A10F713" w14:textId="76738C59" w:rsidR="00D94644" w:rsidRPr="00FA37FC" w:rsidRDefault="00D94644" w:rsidP="008A394E">
      <w:pPr>
        <w:numPr>
          <w:ilvl w:val="4"/>
          <w:numId w:val="19"/>
        </w:numPr>
        <w:overflowPunct/>
        <w:autoSpaceDE/>
        <w:autoSpaceDN/>
        <w:adjustRightInd/>
        <w:spacing w:after="0"/>
        <w:jc w:val="both"/>
        <w:textAlignment w:val="auto"/>
        <w:rPr>
          <w:rFonts w:eastAsia="SimSun"/>
          <w:bCs/>
        </w:rPr>
      </w:pPr>
      <w:r w:rsidRPr="00FA37FC">
        <w:rPr>
          <w:rFonts w:eastAsia="SimSun"/>
          <w:bCs/>
        </w:rPr>
        <w:t xml:space="preserve">Other options based on the assumption of UE </w:t>
      </w:r>
      <w:r w:rsidR="00245B7F" w:rsidRPr="00FA37FC">
        <w:rPr>
          <w:rFonts w:eastAsia="SimSun"/>
          <w:bCs/>
        </w:rPr>
        <w:t>behaviour</w:t>
      </w:r>
      <w:r w:rsidRPr="00FA37FC">
        <w:rPr>
          <w:rFonts w:eastAsia="SimSun"/>
          <w:bCs/>
        </w:rPr>
        <w:t xml:space="preserve"> different than one SLSS measurement per SL-DRX cycle are not precluded</w:t>
      </w:r>
    </w:p>
    <w:p w14:paraId="67E35636" w14:textId="77777777" w:rsidR="00D94644" w:rsidRPr="00FA37FC" w:rsidRDefault="00D94644" w:rsidP="008A394E">
      <w:pPr>
        <w:numPr>
          <w:ilvl w:val="3"/>
          <w:numId w:val="19"/>
        </w:numPr>
        <w:overflowPunct/>
        <w:autoSpaceDE/>
        <w:autoSpaceDN/>
        <w:adjustRightInd/>
        <w:spacing w:after="0"/>
        <w:jc w:val="both"/>
        <w:textAlignment w:val="auto"/>
      </w:pPr>
      <w:r w:rsidRPr="00FA37FC">
        <w:rPr>
          <w:rFonts w:eastAsia="SimSun"/>
          <w:bCs/>
        </w:rPr>
        <w:t xml:space="preserve">Option 2 : Consider the progress of SL DRX, e.g., impact of alignment between SL DRX and </w:t>
      </w:r>
      <w:proofErr w:type="spellStart"/>
      <w:r w:rsidRPr="00FA37FC">
        <w:rPr>
          <w:rFonts w:eastAsia="SimSun"/>
          <w:bCs/>
        </w:rPr>
        <w:t>Uu</w:t>
      </w:r>
      <w:proofErr w:type="spellEnd"/>
      <w:r w:rsidRPr="00FA37FC">
        <w:rPr>
          <w:rFonts w:eastAsia="SimSun"/>
          <w:bCs/>
        </w:rPr>
        <w:t xml:space="preserve"> DRX</w:t>
      </w:r>
    </w:p>
    <w:p w14:paraId="176F4C4E" w14:textId="77777777" w:rsidR="00D94644" w:rsidRPr="00FA37FC" w:rsidRDefault="00D94644" w:rsidP="008A394E">
      <w:pPr>
        <w:numPr>
          <w:ilvl w:val="2"/>
          <w:numId w:val="19"/>
        </w:numPr>
        <w:overflowPunct/>
        <w:autoSpaceDE/>
        <w:autoSpaceDN/>
        <w:adjustRightInd/>
        <w:spacing w:after="0"/>
        <w:jc w:val="both"/>
        <w:textAlignment w:val="auto"/>
        <w:rPr>
          <w:rFonts w:eastAsia="SimSun"/>
          <w:bCs/>
        </w:rPr>
      </w:pPr>
      <w:proofErr w:type="spellStart"/>
      <w:r w:rsidRPr="00FA37FC">
        <w:rPr>
          <w:rFonts w:eastAsia="SimSun"/>
          <w:bCs/>
        </w:rPr>
        <w:t>SyncRef</w:t>
      </w:r>
      <w:proofErr w:type="spellEnd"/>
      <w:r w:rsidRPr="00FA37FC">
        <w:rPr>
          <w:rFonts w:eastAsia="SimSun"/>
          <w:bCs/>
        </w:rPr>
        <w:t xml:space="preserve"> UE detection time of Selection/reselection of V2X Synchronization Reference Source</w:t>
      </w:r>
    </w:p>
    <w:p w14:paraId="23CF1B63" w14:textId="77777777" w:rsidR="00D94644" w:rsidRPr="00FA37FC" w:rsidRDefault="00D94644" w:rsidP="008A394E">
      <w:pPr>
        <w:numPr>
          <w:ilvl w:val="3"/>
          <w:numId w:val="19"/>
        </w:numPr>
        <w:overflowPunct/>
        <w:autoSpaceDE/>
        <w:autoSpaceDN/>
        <w:adjustRightInd/>
        <w:spacing w:after="0"/>
        <w:jc w:val="both"/>
        <w:textAlignment w:val="auto"/>
        <w:rPr>
          <w:rFonts w:eastAsia="SimSun"/>
          <w:bCs/>
        </w:rPr>
      </w:pPr>
      <w:r w:rsidRPr="00FA37FC">
        <w:rPr>
          <w:rFonts w:eastAsia="SimSun"/>
          <w:bCs/>
        </w:rPr>
        <w:t xml:space="preserve">Define the requirements separately for synchronous case and asynchronous case </w:t>
      </w:r>
    </w:p>
    <w:p w14:paraId="5B5A70A4" w14:textId="77777777" w:rsidR="00D94644" w:rsidRPr="00FA37FC" w:rsidRDefault="00D94644" w:rsidP="008A394E">
      <w:pPr>
        <w:numPr>
          <w:ilvl w:val="3"/>
          <w:numId w:val="19"/>
        </w:numPr>
        <w:overflowPunct/>
        <w:autoSpaceDE/>
        <w:autoSpaceDN/>
        <w:adjustRightInd/>
        <w:spacing w:after="0"/>
        <w:jc w:val="both"/>
        <w:textAlignment w:val="auto"/>
        <w:rPr>
          <w:rFonts w:eastAsia="SimSun"/>
          <w:bCs/>
        </w:rPr>
      </w:pPr>
      <w:r w:rsidRPr="00FA37FC">
        <w:rPr>
          <w:rFonts w:eastAsia="SimSun"/>
          <w:bCs/>
        </w:rPr>
        <w:t>FFS</w:t>
      </w:r>
    </w:p>
    <w:p w14:paraId="37A02EF4" w14:textId="77777777" w:rsidR="00D94644" w:rsidRPr="00FA37FC" w:rsidRDefault="00D94644" w:rsidP="008A394E">
      <w:pPr>
        <w:numPr>
          <w:ilvl w:val="4"/>
          <w:numId w:val="19"/>
        </w:numPr>
        <w:overflowPunct/>
        <w:autoSpaceDE/>
        <w:autoSpaceDN/>
        <w:adjustRightInd/>
        <w:spacing w:after="0"/>
        <w:jc w:val="both"/>
        <w:textAlignment w:val="auto"/>
        <w:rPr>
          <w:rFonts w:eastAsia="SimSun"/>
          <w:bCs/>
        </w:rPr>
      </w:pPr>
      <w:r w:rsidRPr="00FA37FC">
        <w:rPr>
          <w:rFonts w:eastAsia="SimSun"/>
          <w:bCs/>
        </w:rPr>
        <w:t>How to select SL-DRX cycle length for multiple active SL-DRX configurations</w:t>
      </w:r>
    </w:p>
    <w:p w14:paraId="17360549" w14:textId="77777777" w:rsidR="00D94644" w:rsidRPr="00FA37FC" w:rsidRDefault="00D94644" w:rsidP="008A394E">
      <w:pPr>
        <w:numPr>
          <w:ilvl w:val="4"/>
          <w:numId w:val="19"/>
        </w:numPr>
        <w:overflowPunct/>
        <w:autoSpaceDE/>
        <w:autoSpaceDN/>
        <w:adjustRightInd/>
        <w:spacing w:after="0"/>
        <w:jc w:val="both"/>
        <w:textAlignment w:val="auto"/>
        <w:rPr>
          <w:rFonts w:eastAsia="SimSun"/>
          <w:bCs/>
        </w:rPr>
      </w:pPr>
      <w:r w:rsidRPr="00FA37FC">
        <w:rPr>
          <w:rFonts w:eastAsia="SimSun"/>
          <w:bCs/>
        </w:rPr>
        <w:t>Whether to consider measuring SLSS from multiple SLSS periods in a SL-DRX cycle, or measuring only SLSS from one SLSS period per SL-DRX cycle, if SL-DRX cycle length &gt; SLSS period</w:t>
      </w:r>
    </w:p>
    <w:p w14:paraId="0E756F4E" w14:textId="77777777" w:rsidR="00D94644" w:rsidRPr="00FA37FC" w:rsidRDefault="00D94644" w:rsidP="008A394E">
      <w:pPr>
        <w:numPr>
          <w:ilvl w:val="2"/>
          <w:numId w:val="19"/>
        </w:numPr>
        <w:overflowPunct/>
        <w:autoSpaceDE/>
        <w:autoSpaceDN/>
        <w:adjustRightInd/>
        <w:spacing w:after="0"/>
        <w:jc w:val="both"/>
        <w:textAlignment w:val="auto"/>
        <w:rPr>
          <w:rFonts w:eastAsia="SimSun"/>
          <w:bCs/>
        </w:rPr>
      </w:pPr>
      <w:r w:rsidRPr="00FA37FC">
        <w:rPr>
          <w:rFonts w:eastAsia="SimSun"/>
          <w:bCs/>
        </w:rPr>
        <w:t xml:space="preserve">PSBCH-RSRP measurement period of Selection/reselection of V2X Synchronization Reference Source </w:t>
      </w:r>
    </w:p>
    <w:p w14:paraId="4A3BB623" w14:textId="77777777" w:rsidR="00D94644" w:rsidRPr="00FA37FC" w:rsidRDefault="00D94644" w:rsidP="008A394E">
      <w:pPr>
        <w:numPr>
          <w:ilvl w:val="3"/>
          <w:numId w:val="19"/>
        </w:numPr>
        <w:overflowPunct/>
        <w:autoSpaceDE/>
        <w:autoSpaceDN/>
        <w:adjustRightInd/>
        <w:spacing w:after="0"/>
        <w:jc w:val="both"/>
        <w:textAlignment w:val="auto"/>
        <w:rPr>
          <w:rFonts w:eastAsia="SimSun"/>
          <w:bCs/>
        </w:rPr>
      </w:pPr>
      <w:r w:rsidRPr="00FA37FC">
        <w:rPr>
          <w:rFonts w:eastAsia="SimSun"/>
          <w:bCs/>
        </w:rPr>
        <w:t>Option 1 : max(320ms, 2 SL-DRX cycles) as starting point</w:t>
      </w:r>
    </w:p>
    <w:p w14:paraId="6FC73C65" w14:textId="77777777" w:rsidR="00D94644" w:rsidRPr="00FA37FC" w:rsidRDefault="00D94644" w:rsidP="008A394E">
      <w:pPr>
        <w:numPr>
          <w:ilvl w:val="4"/>
          <w:numId w:val="19"/>
        </w:numPr>
        <w:overflowPunct/>
        <w:autoSpaceDE/>
        <w:autoSpaceDN/>
        <w:adjustRightInd/>
        <w:spacing w:after="0"/>
        <w:jc w:val="both"/>
        <w:textAlignment w:val="auto"/>
        <w:rPr>
          <w:rFonts w:eastAsia="SimSun"/>
          <w:bCs/>
        </w:rPr>
      </w:pPr>
      <w:r w:rsidRPr="00FA37FC">
        <w:rPr>
          <w:rFonts w:eastAsia="SimSun"/>
          <w:bCs/>
        </w:rPr>
        <w:t>For multiple SL-DRX cycles, FFS which one would be applied</w:t>
      </w:r>
    </w:p>
    <w:p w14:paraId="4964ED2C" w14:textId="77C0DC11" w:rsidR="00D94644" w:rsidRPr="00FA37FC" w:rsidRDefault="00D94644" w:rsidP="008A394E">
      <w:pPr>
        <w:numPr>
          <w:ilvl w:val="4"/>
          <w:numId w:val="19"/>
        </w:numPr>
        <w:overflowPunct/>
        <w:autoSpaceDE/>
        <w:autoSpaceDN/>
        <w:adjustRightInd/>
        <w:spacing w:after="0"/>
        <w:jc w:val="both"/>
        <w:textAlignment w:val="auto"/>
        <w:rPr>
          <w:rFonts w:eastAsia="SimSun"/>
          <w:bCs/>
        </w:rPr>
      </w:pPr>
      <w:r w:rsidRPr="00FA37FC">
        <w:rPr>
          <w:rFonts w:eastAsia="SimSun"/>
          <w:bCs/>
        </w:rPr>
        <w:t xml:space="preserve">Other options based on the assumption of UE </w:t>
      </w:r>
      <w:r w:rsidR="00245B7F" w:rsidRPr="00FA37FC">
        <w:rPr>
          <w:rFonts w:eastAsia="SimSun"/>
          <w:bCs/>
        </w:rPr>
        <w:t>behaviour</w:t>
      </w:r>
      <w:r w:rsidRPr="00FA37FC">
        <w:rPr>
          <w:rFonts w:eastAsia="SimSun"/>
          <w:bCs/>
        </w:rPr>
        <w:t xml:space="preserve"> different than one SLSS measurement per SL-DRX cycle are not precluded</w:t>
      </w:r>
    </w:p>
    <w:p w14:paraId="3FEB7BD7" w14:textId="77777777" w:rsidR="00D94644" w:rsidRPr="00FA37FC" w:rsidRDefault="00D94644" w:rsidP="008A394E">
      <w:pPr>
        <w:numPr>
          <w:ilvl w:val="3"/>
          <w:numId w:val="19"/>
        </w:numPr>
        <w:overflowPunct/>
        <w:autoSpaceDE/>
        <w:autoSpaceDN/>
        <w:adjustRightInd/>
        <w:spacing w:after="0"/>
        <w:jc w:val="both"/>
        <w:textAlignment w:val="auto"/>
        <w:rPr>
          <w:rFonts w:eastAsia="SimSun"/>
          <w:bCs/>
        </w:rPr>
      </w:pPr>
      <w:r w:rsidRPr="00FA37FC">
        <w:rPr>
          <w:rFonts w:eastAsia="SimSun"/>
          <w:bCs/>
        </w:rPr>
        <w:t>Option 2 : FFS whether or not to depend on the progress of SL DRX</w:t>
      </w:r>
    </w:p>
    <w:p w14:paraId="47FAAC30" w14:textId="77777777" w:rsidR="00D94644" w:rsidRPr="00FA37FC" w:rsidRDefault="00D94644" w:rsidP="008A394E">
      <w:pPr>
        <w:numPr>
          <w:ilvl w:val="2"/>
          <w:numId w:val="19"/>
        </w:numPr>
        <w:overflowPunct/>
        <w:autoSpaceDE/>
        <w:autoSpaceDN/>
        <w:adjustRightInd/>
        <w:spacing w:after="0"/>
        <w:jc w:val="both"/>
        <w:textAlignment w:val="auto"/>
        <w:rPr>
          <w:rFonts w:eastAsia="SimSun"/>
          <w:bCs/>
        </w:rPr>
      </w:pPr>
      <w:r w:rsidRPr="00FA37FC">
        <w:rPr>
          <w:rFonts w:eastAsia="SimSun"/>
          <w:bCs/>
        </w:rPr>
        <w:t>UE dropping requirements of Selection/reselection of V2X Synchronization Reference Source</w:t>
      </w:r>
    </w:p>
    <w:p w14:paraId="76AC9968" w14:textId="77777777" w:rsidR="00D94644" w:rsidRPr="00FA37FC" w:rsidRDefault="00D94644" w:rsidP="008A394E">
      <w:pPr>
        <w:numPr>
          <w:ilvl w:val="3"/>
          <w:numId w:val="19"/>
        </w:numPr>
        <w:overflowPunct/>
        <w:autoSpaceDE/>
        <w:autoSpaceDN/>
        <w:adjustRightInd/>
        <w:spacing w:after="0"/>
        <w:jc w:val="both"/>
        <w:textAlignment w:val="auto"/>
        <w:rPr>
          <w:rFonts w:eastAsia="SimSun"/>
          <w:bCs/>
        </w:rPr>
      </w:pPr>
      <w:r w:rsidRPr="00FA37FC">
        <w:rPr>
          <w:rFonts w:eastAsia="SimSun"/>
          <w:bCs/>
        </w:rPr>
        <w:t>Selection/reselection of V2X Synchronization Reference Source with SL-DRX</w:t>
      </w:r>
    </w:p>
    <w:p w14:paraId="5686212B" w14:textId="77777777" w:rsidR="00D94644" w:rsidRPr="00FA37FC" w:rsidRDefault="00D94644" w:rsidP="008A394E">
      <w:pPr>
        <w:numPr>
          <w:ilvl w:val="4"/>
          <w:numId w:val="19"/>
        </w:numPr>
        <w:overflowPunct/>
        <w:autoSpaceDE/>
        <w:autoSpaceDN/>
        <w:adjustRightInd/>
        <w:spacing w:after="0"/>
        <w:jc w:val="both"/>
        <w:textAlignment w:val="auto"/>
        <w:rPr>
          <w:rFonts w:eastAsia="SimSun"/>
          <w:bCs/>
        </w:rPr>
      </w:pPr>
      <w:r w:rsidRPr="00FA37FC">
        <w:rPr>
          <w:rFonts w:eastAsia="SimSun"/>
          <w:bCs/>
        </w:rPr>
        <w:t>Asynchronous case: UE is allowed to drop V2X reception for the purpose selection/reselection of V2X Synchronization Reference Source</w:t>
      </w:r>
    </w:p>
    <w:p w14:paraId="72B34828" w14:textId="77777777" w:rsidR="00D94644" w:rsidRPr="00FA37FC" w:rsidRDefault="00D94644" w:rsidP="008A394E">
      <w:pPr>
        <w:numPr>
          <w:ilvl w:val="4"/>
          <w:numId w:val="19"/>
        </w:numPr>
        <w:overflowPunct/>
        <w:autoSpaceDE/>
        <w:autoSpaceDN/>
        <w:adjustRightInd/>
        <w:spacing w:after="0"/>
        <w:jc w:val="both"/>
        <w:textAlignment w:val="auto"/>
        <w:rPr>
          <w:rFonts w:eastAsia="SimSun"/>
          <w:bCs/>
        </w:rPr>
      </w:pPr>
      <w:r w:rsidRPr="00FA37FC">
        <w:rPr>
          <w:rFonts w:eastAsia="SimSun"/>
          <w:bCs/>
        </w:rPr>
        <w:t>FFS if TX dropping requirement shall be defined and how to take into account SL-DRX</w:t>
      </w:r>
    </w:p>
    <w:p w14:paraId="62E4290E" w14:textId="77777777" w:rsidR="00D94644" w:rsidRPr="00FA37FC" w:rsidRDefault="00D94644" w:rsidP="008A394E">
      <w:pPr>
        <w:numPr>
          <w:ilvl w:val="2"/>
          <w:numId w:val="19"/>
        </w:numPr>
        <w:overflowPunct/>
        <w:autoSpaceDE/>
        <w:autoSpaceDN/>
        <w:adjustRightInd/>
        <w:spacing w:after="0"/>
        <w:jc w:val="both"/>
        <w:textAlignment w:val="auto"/>
        <w:rPr>
          <w:rFonts w:eastAsia="SimSun"/>
          <w:bCs/>
        </w:rPr>
      </w:pPr>
      <w:r w:rsidRPr="00FA37FC">
        <w:rPr>
          <w:rFonts w:eastAsia="SimSun"/>
          <w:bCs/>
        </w:rPr>
        <w:t>Interruption to WAN due to SL-DRX</w:t>
      </w:r>
    </w:p>
    <w:p w14:paraId="6607E81C" w14:textId="77777777" w:rsidR="00D94644" w:rsidRPr="00FA37FC" w:rsidRDefault="00D94644" w:rsidP="008A394E">
      <w:pPr>
        <w:numPr>
          <w:ilvl w:val="3"/>
          <w:numId w:val="19"/>
        </w:numPr>
        <w:overflowPunct/>
        <w:autoSpaceDE/>
        <w:autoSpaceDN/>
        <w:adjustRightInd/>
        <w:spacing w:after="0"/>
        <w:jc w:val="both"/>
        <w:textAlignment w:val="auto"/>
        <w:rPr>
          <w:rFonts w:eastAsia="SimSun"/>
          <w:bCs/>
        </w:rPr>
      </w:pPr>
      <w:r w:rsidRPr="00FA37FC">
        <w:rPr>
          <w:rFonts w:eastAsia="SimSun"/>
          <w:bCs/>
        </w:rPr>
        <w:t>Option 1 : Consider Rel-16 EN-DC interruption requirement as starting point</w:t>
      </w:r>
    </w:p>
    <w:p w14:paraId="586054D5" w14:textId="77777777" w:rsidR="00D94644" w:rsidRPr="00FA37FC" w:rsidRDefault="00D94644" w:rsidP="008A394E">
      <w:pPr>
        <w:numPr>
          <w:ilvl w:val="4"/>
          <w:numId w:val="19"/>
        </w:numPr>
        <w:overflowPunct/>
        <w:autoSpaceDE/>
        <w:autoSpaceDN/>
        <w:adjustRightInd/>
        <w:spacing w:after="0"/>
        <w:jc w:val="both"/>
        <w:textAlignment w:val="auto"/>
        <w:rPr>
          <w:rFonts w:eastAsia="SimSun"/>
          <w:bCs/>
        </w:rPr>
      </w:pPr>
      <w:r w:rsidRPr="00FA37FC">
        <w:rPr>
          <w:rFonts w:eastAsia="SimSun"/>
          <w:bCs/>
        </w:rPr>
        <w:t xml:space="preserve">interruptions can occur due to tuning ON/OFF SL RF </w:t>
      </w:r>
    </w:p>
    <w:p w14:paraId="02A36758" w14:textId="77777777" w:rsidR="00D94644" w:rsidRPr="00FA37FC" w:rsidRDefault="00D94644" w:rsidP="008A394E">
      <w:pPr>
        <w:numPr>
          <w:ilvl w:val="5"/>
          <w:numId w:val="19"/>
        </w:numPr>
        <w:overflowPunct/>
        <w:autoSpaceDE/>
        <w:autoSpaceDN/>
        <w:adjustRightInd/>
        <w:spacing w:after="0"/>
        <w:jc w:val="both"/>
        <w:textAlignment w:val="auto"/>
        <w:rPr>
          <w:rFonts w:eastAsia="SimSun"/>
          <w:bCs/>
        </w:rPr>
      </w:pPr>
      <w:r w:rsidRPr="00FA37FC">
        <w:rPr>
          <w:rFonts w:eastAsia="SimSun"/>
          <w:bCs/>
        </w:rPr>
        <w:t>at transitions between active and non-active during SL-DRX</w:t>
      </w:r>
    </w:p>
    <w:p w14:paraId="51C04707" w14:textId="77777777" w:rsidR="00D94644" w:rsidRPr="00FA37FC" w:rsidRDefault="00D94644" w:rsidP="008A394E">
      <w:pPr>
        <w:numPr>
          <w:ilvl w:val="5"/>
          <w:numId w:val="19"/>
        </w:numPr>
        <w:overflowPunct/>
        <w:autoSpaceDE/>
        <w:autoSpaceDN/>
        <w:adjustRightInd/>
        <w:spacing w:after="0"/>
        <w:jc w:val="both"/>
        <w:textAlignment w:val="auto"/>
        <w:rPr>
          <w:rFonts w:eastAsia="SimSun"/>
          <w:bCs/>
        </w:rPr>
      </w:pPr>
      <w:r w:rsidRPr="00FA37FC">
        <w:rPr>
          <w:rFonts w:eastAsia="SimSun"/>
          <w:bCs/>
        </w:rPr>
        <w:t>at transitions from non-SL-DRX to SL-DRX</w:t>
      </w:r>
    </w:p>
    <w:p w14:paraId="5871A9E4" w14:textId="77777777" w:rsidR="00D94644" w:rsidRPr="00FA37FC" w:rsidRDefault="00D94644" w:rsidP="008A394E">
      <w:pPr>
        <w:numPr>
          <w:ilvl w:val="4"/>
          <w:numId w:val="19"/>
        </w:numPr>
        <w:overflowPunct/>
        <w:autoSpaceDE/>
        <w:autoSpaceDN/>
        <w:adjustRightInd/>
        <w:spacing w:after="0"/>
        <w:jc w:val="both"/>
        <w:textAlignment w:val="auto"/>
        <w:rPr>
          <w:rFonts w:eastAsia="SimSun"/>
          <w:bCs/>
        </w:rPr>
      </w:pPr>
      <w:r w:rsidRPr="00FA37FC">
        <w:rPr>
          <w:rFonts w:eastAsia="SimSun"/>
          <w:bCs/>
        </w:rPr>
        <w:t xml:space="preserve">Consider to avoid interruptions during certain occasions </w:t>
      </w:r>
    </w:p>
    <w:p w14:paraId="1B8F7236" w14:textId="77777777" w:rsidR="00D94644" w:rsidRPr="00FA37FC" w:rsidRDefault="00D94644" w:rsidP="008A394E">
      <w:pPr>
        <w:numPr>
          <w:ilvl w:val="3"/>
          <w:numId w:val="19"/>
        </w:numPr>
        <w:overflowPunct/>
        <w:autoSpaceDE/>
        <w:autoSpaceDN/>
        <w:adjustRightInd/>
        <w:spacing w:after="0"/>
        <w:jc w:val="both"/>
        <w:textAlignment w:val="auto"/>
        <w:rPr>
          <w:rFonts w:eastAsia="SimSun"/>
          <w:bCs/>
        </w:rPr>
      </w:pPr>
      <w:r w:rsidRPr="00FA37FC">
        <w:rPr>
          <w:rFonts w:eastAsia="SimSun"/>
          <w:bCs/>
        </w:rPr>
        <w:t xml:space="preserve">Option 2 : Consider interruption requirements during LTE </w:t>
      </w:r>
      <w:proofErr w:type="spellStart"/>
      <w:r w:rsidRPr="00FA37FC">
        <w:rPr>
          <w:rFonts w:eastAsia="SimSun"/>
          <w:bCs/>
        </w:rPr>
        <w:t>ProSe</w:t>
      </w:r>
      <w:proofErr w:type="spellEnd"/>
      <w:r w:rsidRPr="00FA37FC">
        <w:rPr>
          <w:rFonts w:eastAsia="SimSun"/>
          <w:bCs/>
        </w:rPr>
        <w:t xml:space="preserve"> as reference</w:t>
      </w:r>
    </w:p>
    <w:p w14:paraId="691D480C" w14:textId="77777777" w:rsidR="00D94644" w:rsidRPr="00FA37FC" w:rsidRDefault="00D94644" w:rsidP="008A394E">
      <w:pPr>
        <w:numPr>
          <w:ilvl w:val="4"/>
          <w:numId w:val="19"/>
        </w:numPr>
        <w:overflowPunct/>
        <w:autoSpaceDE/>
        <w:autoSpaceDN/>
        <w:adjustRightInd/>
        <w:spacing w:after="0"/>
        <w:jc w:val="both"/>
        <w:textAlignment w:val="auto"/>
        <w:rPr>
          <w:rFonts w:eastAsia="SimSun"/>
          <w:bCs/>
        </w:rPr>
      </w:pPr>
      <w:r w:rsidRPr="00FA37FC">
        <w:rPr>
          <w:rFonts w:eastAsia="SimSun"/>
          <w:bCs/>
        </w:rPr>
        <w:t xml:space="preserve">Consider to avoid interruptions during certain occasions such as while </w:t>
      </w:r>
      <w:proofErr w:type="spellStart"/>
      <w:r w:rsidRPr="00FA37FC">
        <w:rPr>
          <w:rFonts w:eastAsia="SimSun"/>
          <w:bCs/>
        </w:rPr>
        <w:t>onDurationTimer</w:t>
      </w:r>
      <w:proofErr w:type="spellEnd"/>
      <w:r w:rsidRPr="00FA37FC">
        <w:rPr>
          <w:rFonts w:eastAsia="SimSun"/>
          <w:bCs/>
        </w:rPr>
        <w:t xml:space="preserve"> is running, during paging reception.</w:t>
      </w:r>
    </w:p>
    <w:p w14:paraId="2361EAAC" w14:textId="77777777" w:rsidR="00D94644" w:rsidRPr="00FA37FC" w:rsidRDefault="00D94644" w:rsidP="008A394E">
      <w:pPr>
        <w:numPr>
          <w:ilvl w:val="2"/>
          <w:numId w:val="19"/>
        </w:numPr>
        <w:overflowPunct/>
        <w:autoSpaceDE/>
        <w:autoSpaceDN/>
        <w:adjustRightInd/>
        <w:spacing w:after="0"/>
        <w:jc w:val="both"/>
        <w:textAlignment w:val="auto"/>
        <w:rPr>
          <w:rFonts w:eastAsia="SimSun"/>
          <w:bCs/>
        </w:rPr>
      </w:pPr>
      <w:r w:rsidRPr="00FA37FC">
        <w:rPr>
          <w:rFonts w:eastAsia="SimSun"/>
          <w:bCs/>
        </w:rPr>
        <w:t xml:space="preserve">Interruption to SL due to </w:t>
      </w:r>
      <w:proofErr w:type="spellStart"/>
      <w:r w:rsidRPr="00FA37FC">
        <w:rPr>
          <w:rFonts w:eastAsia="SimSun"/>
          <w:bCs/>
        </w:rPr>
        <w:t>Uu</w:t>
      </w:r>
      <w:proofErr w:type="spellEnd"/>
      <w:r w:rsidRPr="00FA37FC">
        <w:rPr>
          <w:rFonts w:eastAsia="SimSun"/>
          <w:bCs/>
        </w:rPr>
        <w:t xml:space="preserve"> DRX</w:t>
      </w:r>
    </w:p>
    <w:p w14:paraId="7E749B0D" w14:textId="77777777" w:rsidR="00D94644" w:rsidRPr="00FA37FC" w:rsidRDefault="00D94644" w:rsidP="008A394E">
      <w:pPr>
        <w:numPr>
          <w:ilvl w:val="3"/>
          <w:numId w:val="19"/>
        </w:numPr>
        <w:overflowPunct/>
        <w:autoSpaceDE/>
        <w:autoSpaceDN/>
        <w:adjustRightInd/>
        <w:spacing w:after="0"/>
        <w:jc w:val="both"/>
        <w:textAlignment w:val="auto"/>
        <w:rPr>
          <w:rFonts w:eastAsia="SimSun"/>
          <w:bCs/>
        </w:rPr>
      </w:pPr>
      <w:r w:rsidRPr="00FA37FC">
        <w:rPr>
          <w:rFonts w:eastAsia="SimSun"/>
          <w:bCs/>
        </w:rPr>
        <w:t xml:space="preserve">FFS for specific scenarios for interruption to SL due to </w:t>
      </w:r>
      <w:proofErr w:type="spellStart"/>
      <w:r w:rsidRPr="00FA37FC">
        <w:rPr>
          <w:rFonts w:eastAsia="SimSun"/>
          <w:bCs/>
        </w:rPr>
        <w:t>Uu</w:t>
      </w:r>
      <w:proofErr w:type="spellEnd"/>
      <w:r w:rsidRPr="00FA37FC">
        <w:rPr>
          <w:rFonts w:eastAsia="SimSun"/>
          <w:bCs/>
        </w:rPr>
        <w:t xml:space="preserve"> DRX</w:t>
      </w:r>
    </w:p>
    <w:p w14:paraId="5A6D485E" w14:textId="77777777" w:rsidR="00D94644" w:rsidRPr="00FA37FC" w:rsidRDefault="00D94644" w:rsidP="008A394E">
      <w:pPr>
        <w:numPr>
          <w:ilvl w:val="3"/>
          <w:numId w:val="19"/>
        </w:numPr>
        <w:overflowPunct/>
        <w:autoSpaceDE/>
        <w:autoSpaceDN/>
        <w:adjustRightInd/>
        <w:spacing w:after="0"/>
        <w:jc w:val="both"/>
        <w:textAlignment w:val="auto"/>
        <w:rPr>
          <w:rFonts w:eastAsia="SimSun"/>
          <w:bCs/>
        </w:rPr>
      </w:pPr>
      <w:r w:rsidRPr="00FA37FC">
        <w:rPr>
          <w:rFonts w:eastAsia="SimSun"/>
          <w:bCs/>
        </w:rPr>
        <w:t>Consider Rel-16 EN-DC interruption requirement as starting point</w:t>
      </w:r>
    </w:p>
    <w:p w14:paraId="43F6DB15" w14:textId="77777777" w:rsidR="00D94644" w:rsidRDefault="00D94644" w:rsidP="00D94644">
      <w:pPr>
        <w:rPr>
          <w:rFonts w:eastAsia="MS Gothic"/>
          <w:lang w:eastAsia="ja-JP"/>
        </w:rPr>
      </w:pPr>
    </w:p>
    <w:p w14:paraId="106F0B16" w14:textId="77777777" w:rsidR="00996A30" w:rsidRPr="00D94644" w:rsidRDefault="00996A30" w:rsidP="00D94644">
      <w:pPr>
        <w:rPr>
          <w:rFonts w:eastAsia="MS Gothic"/>
          <w:lang w:eastAsia="ja-JP"/>
        </w:rPr>
      </w:pPr>
    </w:p>
    <w:p w14:paraId="37D259DA" w14:textId="77777777" w:rsidR="00701410" w:rsidRDefault="00701410" w:rsidP="00701410">
      <w:pPr>
        <w:pStyle w:val="4"/>
        <w:rPr>
          <w:lang w:eastAsia="ja-JP"/>
        </w:rPr>
      </w:pPr>
      <w:r>
        <w:rPr>
          <w:lang w:eastAsia="ja-JP"/>
        </w:rPr>
        <w:lastRenderedPageBreak/>
        <w:t>2.4.2</w:t>
      </w:r>
      <w:r>
        <w:rPr>
          <w:lang w:eastAsia="ja-JP"/>
        </w:rPr>
        <w:tab/>
        <w:t>Remaining Open issues</w:t>
      </w:r>
    </w:p>
    <w:p w14:paraId="08D45E85" w14:textId="1D320801" w:rsidR="004C6E28" w:rsidRPr="004C6E28" w:rsidRDefault="004C6E28" w:rsidP="008A394E">
      <w:pPr>
        <w:jc w:val="both"/>
        <w:rPr>
          <w:rFonts w:eastAsiaTheme="minorEastAsia"/>
          <w:b/>
          <w:u w:val="single"/>
          <w:lang w:eastAsia="ko-KR"/>
        </w:rPr>
      </w:pPr>
      <w:r w:rsidRPr="004C6E28">
        <w:rPr>
          <w:rFonts w:eastAsiaTheme="minorEastAsia" w:hint="eastAsia"/>
          <w:b/>
          <w:u w:val="single"/>
          <w:lang w:eastAsia="ko-KR"/>
        </w:rPr>
        <w:t>R</w:t>
      </w:r>
      <w:r w:rsidRPr="004C6E28">
        <w:rPr>
          <w:rFonts w:eastAsiaTheme="minorEastAsia"/>
          <w:b/>
          <w:u w:val="single"/>
          <w:lang w:eastAsia="ko-KR"/>
        </w:rPr>
        <w:t>F</w:t>
      </w:r>
      <w:r w:rsidRPr="004C6E28">
        <w:rPr>
          <w:rFonts w:eastAsiaTheme="minorEastAsia"/>
          <w:lang w:eastAsia="ko-KR"/>
        </w:rPr>
        <w:t>:</w:t>
      </w:r>
    </w:p>
    <w:p w14:paraId="563AC984" w14:textId="77777777" w:rsidR="004C6E28" w:rsidRPr="004C6E28" w:rsidRDefault="004C6E28" w:rsidP="008A394E">
      <w:pPr>
        <w:spacing w:after="0"/>
        <w:jc w:val="both"/>
        <w:rPr>
          <w:rFonts w:eastAsiaTheme="minorEastAsia"/>
          <w:lang w:eastAsia="ko-KR"/>
        </w:rPr>
      </w:pPr>
      <w:r w:rsidRPr="004C6E28">
        <w:rPr>
          <w:rFonts w:eastAsiaTheme="minorEastAsia"/>
          <w:lang w:eastAsia="ko-KR"/>
        </w:rPr>
        <w:t>RAN4 will study and specify the above leftover issues and new SL enhancement RF requirements based on operator requested SL operating bands.</w:t>
      </w:r>
    </w:p>
    <w:p w14:paraId="2851A572" w14:textId="77777777" w:rsidR="004C6E28" w:rsidRPr="004C6E28" w:rsidRDefault="004C6E28" w:rsidP="008A394E">
      <w:pPr>
        <w:pStyle w:val="afd"/>
        <w:numPr>
          <w:ilvl w:val="0"/>
          <w:numId w:val="19"/>
        </w:numPr>
        <w:ind w:leftChars="0"/>
        <w:rPr>
          <w:rFonts w:ascii="Times New Roman" w:eastAsiaTheme="minorEastAsia" w:hAnsi="Times New Roman"/>
          <w:kern w:val="0"/>
          <w:sz w:val="20"/>
          <w:szCs w:val="20"/>
          <w:lang w:val="en-GB" w:eastAsia="ko-KR"/>
        </w:rPr>
      </w:pPr>
      <w:r w:rsidRPr="004C6E28">
        <w:rPr>
          <w:rFonts w:ascii="Times New Roman" w:eastAsiaTheme="minorEastAsia" w:hAnsi="Times New Roman"/>
          <w:kern w:val="0"/>
          <w:sz w:val="20"/>
          <w:szCs w:val="20"/>
          <w:lang w:val="en-GB" w:eastAsia="ko-KR"/>
        </w:rPr>
        <w:t>Define operating bands and related RF core requirements for SL enhancement operation</w:t>
      </w:r>
    </w:p>
    <w:p w14:paraId="5F44CDBF" w14:textId="77777777" w:rsidR="004C6E28" w:rsidRPr="004C6E28" w:rsidRDefault="004C6E28" w:rsidP="008A394E">
      <w:pPr>
        <w:pStyle w:val="afd"/>
        <w:numPr>
          <w:ilvl w:val="0"/>
          <w:numId w:val="19"/>
        </w:numPr>
        <w:ind w:leftChars="0"/>
        <w:rPr>
          <w:rFonts w:ascii="Times New Roman" w:eastAsiaTheme="minorEastAsia" w:hAnsi="Times New Roman"/>
          <w:kern w:val="0"/>
          <w:sz w:val="20"/>
          <w:szCs w:val="20"/>
          <w:lang w:val="en-GB" w:eastAsia="ko-KR"/>
        </w:rPr>
      </w:pPr>
      <w:r w:rsidRPr="004C6E28">
        <w:rPr>
          <w:rFonts w:ascii="Times New Roman" w:eastAsiaTheme="minorEastAsia" w:hAnsi="Times New Roman"/>
          <w:kern w:val="0"/>
          <w:sz w:val="20"/>
          <w:szCs w:val="20"/>
          <w:lang w:val="en-GB" w:eastAsia="ko-KR"/>
        </w:rPr>
        <w:t>Define PC2 UE RF requirements in licensed band/unlicensed band</w:t>
      </w:r>
    </w:p>
    <w:p w14:paraId="6D95EF3A" w14:textId="77777777" w:rsidR="004C6E28" w:rsidRPr="004C6E28" w:rsidRDefault="004C6E28" w:rsidP="008A394E">
      <w:pPr>
        <w:pStyle w:val="afd"/>
        <w:numPr>
          <w:ilvl w:val="1"/>
          <w:numId w:val="19"/>
        </w:numPr>
        <w:ind w:leftChars="0"/>
        <w:rPr>
          <w:rFonts w:ascii="Times New Roman" w:eastAsiaTheme="minorEastAsia" w:hAnsi="Times New Roman"/>
          <w:kern w:val="0"/>
          <w:sz w:val="20"/>
          <w:szCs w:val="20"/>
          <w:lang w:val="en-GB" w:eastAsia="ko-KR"/>
        </w:rPr>
      </w:pPr>
      <w:r w:rsidRPr="004C6E28">
        <w:rPr>
          <w:rFonts w:ascii="Times New Roman" w:eastAsiaTheme="minorEastAsia" w:hAnsi="Times New Roman"/>
          <w:kern w:val="0"/>
          <w:sz w:val="20"/>
          <w:szCs w:val="20"/>
          <w:lang w:val="en-GB" w:eastAsia="ko-KR"/>
        </w:rPr>
        <w:t>Based on PC2 coexistence evaluation in licensed band, RAN4 can specify PC2 UE RF requirements in licensed band</w:t>
      </w:r>
    </w:p>
    <w:p w14:paraId="2C0771EB" w14:textId="77777777" w:rsidR="004C6E28" w:rsidRPr="004C6E28" w:rsidRDefault="004C6E28" w:rsidP="008A394E">
      <w:pPr>
        <w:pStyle w:val="afd"/>
        <w:numPr>
          <w:ilvl w:val="0"/>
          <w:numId w:val="19"/>
        </w:numPr>
        <w:ind w:leftChars="0"/>
        <w:rPr>
          <w:rFonts w:ascii="Times New Roman" w:eastAsiaTheme="minorEastAsia" w:hAnsi="Times New Roman"/>
          <w:kern w:val="0"/>
          <w:sz w:val="20"/>
          <w:szCs w:val="20"/>
          <w:lang w:val="en-GB" w:eastAsia="ko-KR"/>
        </w:rPr>
      </w:pPr>
      <w:r w:rsidRPr="004C6E28">
        <w:rPr>
          <w:rFonts w:ascii="Times New Roman" w:eastAsiaTheme="minorEastAsia" w:hAnsi="Times New Roman"/>
          <w:kern w:val="0"/>
          <w:sz w:val="20"/>
          <w:szCs w:val="20"/>
          <w:lang w:val="en-GB" w:eastAsia="ko-KR"/>
        </w:rPr>
        <w:t xml:space="preserve">For the intra-band con-current operation between NR SL and NR </w:t>
      </w:r>
      <w:proofErr w:type="spellStart"/>
      <w:r w:rsidRPr="004C6E28">
        <w:rPr>
          <w:rFonts w:ascii="Times New Roman" w:eastAsiaTheme="minorEastAsia" w:hAnsi="Times New Roman"/>
          <w:kern w:val="0"/>
          <w:sz w:val="20"/>
          <w:szCs w:val="20"/>
          <w:lang w:val="en-GB" w:eastAsia="ko-KR"/>
        </w:rPr>
        <w:t>Uu</w:t>
      </w:r>
      <w:proofErr w:type="spellEnd"/>
      <w:r w:rsidRPr="004C6E28">
        <w:rPr>
          <w:rFonts w:ascii="Times New Roman" w:eastAsiaTheme="minorEastAsia" w:hAnsi="Times New Roman"/>
          <w:kern w:val="0"/>
          <w:sz w:val="20"/>
          <w:szCs w:val="20"/>
          <w:lang w:val="en-GB" w:eastAsia="ko-KR"/>
        </w:rPr>
        <w:t xml:space="preserve"> operation in licensed band, RAN4 will specify related RF core requirements to support intra-band contiguous/non-contiguous con-current V2X operation in licensed band.</w:t>
      </w:r>
    </w:p>
    <w:p w14:paraId="34AA02F0" w14:textId="77777777" w:rsidR="004C6E28" w:rsidRDefault="004C6E28" w:rsidP="008A394E">
      <w:pPr>
        <w:jc w:val="both"/>
        <w:rPr>
          <w:rFonts w:eastAsiaTheme="minorEastAsia"/>
          <w:b/>
          <w:lang w:eastAsia="ko-KR"/>
        </w:rPr>
      </w:pPr>
    </w:p>
    <w:p w14:paraId="793F7E5C" w14:textId="76266DF9" w:rsidR="004C6E28" w:rsidRPr="004B7441" w:rsidRDefault="004C6E28" w:rsidP="008A394E">
      <w:pPr>
        <w:jc w:val="both"/>
        <w:rPr>
          <w:rFonts w:eastAsiaTheme="minorEastAsia"/>
          <w:b/>
          <w:lang w:eastAsia="ko-KR"/>
        </w:rPr>
      </w:pPr>
      <w:r w:rsidRPr="004C6E28">
        <w:rPr>
          <w:rFonts w:eastAsiaTheme="minorEastAsia"/>
          <w:b/>
          <w:u w:val="single"/>
          <w:lang w:eastAsia="ko-KR"/>
        </w:rPr>
        <w:t>RRM</w:t>
      </w:r>
      <w:r w:rsidRPr="004C6E28">
        <w:rPr>
          <w:rFonts w:eastAsiaTheme="minorEastAsia"/>
          <w:lang w:eastAsia="ko-KR"/>
        </w:rPr>
        <w:t>:</w:t>
      </w:r>
    </w:p>
    <w:p w14:paraId="13DF9313" w14:textId="77777777" w:rsidR="004C6E28" w:rsidRPr="004C6E28" w:rsidRDefault="004C6E28" w:rsidP="008A394E">
      <w:pPr>
        <w:spacing w:after="0"/>
        <w:jc w:val="both"/>
        <w:rPr>
          <w:rFonts w:eastAsiaTheme="minorEastAsia"/>
          <w:lang w:eastAsia="ko-KR"/>
        </w:rPr>
      </w:pPr>
      <w:r w:rsidRPr="004C6E28">
        <w:rPr>
          <w:rFonts w:eastAsiaTheme="minorEastAsia"/>
          <w:lang w:eastAsia="ko-KR"/>
        </w:rPr>
        <w:t>RAN4 will study on RRM impacts based on the agreed WF.</w:t>
      </w:r>
    </w:p>
    <w:p w14:paraId="0319F8ED" w14:textId="77777777" w:rsidR="004C6E28" w:rsidRPr="004C6E28" w:rsidRDefault="004C6E28" w:rsidP="008A394E">
      <w:pPr>
        <w:pStyle w:val="afd"/>
        <w:numPr>
          <w:ilvl w:val="0"/>
          <w:numId w:val="19"/>
        </w:numPr>
        <w:ind w:leftChars="0"/>
        <w:rPr>
          <w:rFonts w:ascii="Times New Roman" w:eastAsiaTheme="minorEastAsia" w:hAnsi="Times New Roman"/>
          <w:kern w:val="0"/>
          <w:sz w:val="20"/>
          <w:szCs w:val="20"/>
          <w:lang w:val="en-GB" w:eastAsia="ko-KR"/>
        </w:rPr>
      </w:pPr>
      <w:r w:rsidRPr="004C6E28">
        <w:rPr>
          <w:rFonts w:ascii="Times New Roman" w:hAnsi="Times New Roman"/>
          <w:kern w:val="0"/>
          <w:sz w:val="20"/>
          <w:szCs w:val="20"/>
        </w:rPr>
        <w:t>I</w:t>
      </w:r>
      <w:r w:rsidRPr="004C6E28">
        <w:rPr>
          <w:rFonts w:ascii="Times New Roman" w:eastAsia="SimSun" w:hAnsi="Times New Roman"/>
          <w:kern w:val="0"/>
          <w:sz w:val="20"/>
          <w:szCs w:val="20"/>
        </w:rPr>
        <w:t xml:space="preserve">mpact </w:t>
      </w:r>
      <w:r w:rsidRPr="004C6E28">
        <w:rPr>
          <w:rFonts w:ascii="Times New Roman" w:eastAsiaTheme="minorEastAsia" w:hAnsi="Times New Roman"/>
          <w:kern w:val="0"/>
          <w:sz w:val="20"/>
          <w:szCs w:val="20"/>
          <w:lang w:val="en-GB" w:eastAsia="ko-KR"/>
        </w:rPr>
        <w:t>due</w:t>
      </w:r>
      <w:r w:rsidRPr="004C6E28">
        <w:rPr>
          <w:rFonts w:ascii="Times New Roman" w:eastAsia="SimSun" w:hAnsi="Times New Roman"/>
          <w:kern w:val="0"/>
          <w:sz w:val="20"/>
          <w:szCs w:val="20"/>
        </w:rPr>
        <w:t xml:space="preserve"> to new operating scenario</w:t>
      </w:r>
    </w:p>
    <w:p w14:paraId="166F5858" w14:textId="77777777" w:rsidR="004C6E28" w:rsidRPr="004C6E28" w:rsidRDefault="004C6E28" w:rsidP="008A394E">
      <w:pPr>
        <w:pStyle w:val="afd"/>
        <w:numPr>
          <w:ilvl w:val="0"/>
          <w:numId w:val="19"/>
        </w:numPr>
        <w:ind w:leftChars="0"/>
        <w:rPr>
          <w:rFonts w:ascii="Times New Roman" w:eastAsiaTheme="minorEastAsia" w:hAnsi="Times New Roman"/>
          <w:kern w:val="0"/>
          <w:sz w:val="20"/>
          <w:szCs w:val="20"/>
          <w:lang w:val="en-GB" w:eastAsia="ko-KR"/>
        </w:rPr>
      </w:pPr>
      <w:r w:rsidRPr="004C6E28">
        <w:rPr>
          <w:rFonts w:ascii="Times New Roman" w:eastAsia="SimSun" w:hAnsi="Times New Roman"/>
          <w:kern w:val="0"/>
          <w:sz w:val="20"/>
          <w:szCs w:val="20"/>
        </w:rPr>
        <w:t xml:space="preserve">Impact due to </w:t>
      </w:r>
      <w:r w:rsidRPr="004C6E28">
        <w:rPr>
          <w:rFonts w:ascii="Times New Roman" w:hAnsi="Times New Roman"/>
          <w:kern w:val="0"/>
          <w:sz w:val="20"/>
          <w:szCs w:val="20"/>
        </w:rPr>
        <w:t>SL-DRX</w:t>
      </w:r>
    </w:p>
    <w:p w14:paraId="489CDCF2" w14:textId="77777777" w:rsidR="004C6E28" w:rsidRPr="004C6E28" w:rsidRDefault="004C6E28" w:rsidP="008A394E">
      <w:pPr>
        <w:pStyle w:val="afd"/>
        <w:numPr>
          <w:ilvl w:val="0"/>
          <w:numId w:val="19"/>
        </w:numPr>
        <w:ind w:leftChars="0"/>
        <w:rPr>
          <w:rFonts w:ascii="Times New Roman" w:eastAsiaTheme="minorEastAsia" w:hAnsi="Times New Roman"/>
          <w:kern w:val="0"/>
          <w:sz w:val="20"/>
          <w:szCs w:val="20"/>
          <w:lang w:val="en-GB" w:eastAsia="ko-KR"/>
        </w:rPr>
      </w:pPr>
      <w:r w:rsidRPr="004C6E28">
        <w:rPr>
          <w:rFonts w:ascii="Times New Roman" w:hAnsi="Times New Roman"/>
          <w:kern w:val="0"/>
          <w:sz w:val="20"/>
          <w:szCs w:val="20"/>
        </w:rPr>
        <w:t>I</w:t>
      </w:r>
      <w:r w:rsidRPr="004C6E28">
        <w:rPr>
          <w:rFonts w:ascii="Times New Roman" w:eastAsia="SimSun" w:hAnsi="Times New Roman"/>
          <w:kern w:val="0"/>
          <w:sz w:val="20"/>
          <w:szCs w:val="20"/>
        </w:rPr>
        <w:t>mpact due to resource allocation enhancement</w:t>
      </w:r>
    </w:p>
    <w:p w14:paraId="44D50A81" w14:textId="77777777" w:rsidR="004C6E28" w:rsidRPr="004C6E28" w:rsidRDefault="004C6E28" w:rsidP="008A394E">
      <w:pPr>
        <w:pStyle w:val="afd"/>
        <w:numPr>
          <w:ilvl w:val="0"/>
          <w:numId w:val="19"/>
        </w:numPr>
        <w:ind w:leftChars="0"/>
        <w:rPr>
          <w:rFonts w:ascii="Times New Roman" w:eastAsiaTheme="minorEastAsia" w:hAnsi="Times New Roman"/>
          <w:kern w:val="0"/>
          <w:sz w:val="20"/>
          <w:szCs w:val="20"/>
          <w:lang w:val="en-GB" w:eastAsia="ko-KR"/>
        </w:rPr>
      </w:pPr>
      <w:r w:rsidRPr="004C6E28">
        <w:rPr>
          <w:rFonts w:ascii="Times New Roman" w:eastAsia="SimSun" w:hAnsi="Times New Roman"/>
          <w:kern w:val="0"/>
          <w:sz w:val="20"/>
          <w:szCs w:val="20"/>
        </w:rPr>
        <w:t>Impact due to Different Service Types</w:t>
      </w:r>
    </w:p>
    <w:p w14:paraId="22288DCB" w14:textId="77777777" w:rsidR="004C6E28" w:rsidRDefault="004C6E28" w:rsidP="004C6E28">
      <w:pPr>
        <w:rPr>
          <w:rFonts w:eastAsia="MS Gothic"/>
          <w:lang w:eastAsia="ja-JP"/>
        </w:rPr>
      </w:pPr>
    </w:p>
    <w:p w14:paraId="758F2AEF" w14:textId="77777777" w:rsidR="00996A30" w:rsidRPr="004C6E28" w:rsidRDefault="00996A30" w:rsidP="004C6E28">
      <w:pPr>
        <w:rPr>
          <w:rFonts w:eastAsia="MS Gothic"/>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2BE6AFAF" w14:textId="77777777" w:rsidR="00AF0E5F" w:rsidRPr="00721CF6" w:rsidRDefault="00AF0E5F" w:rsidP="00AF0E5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4BEE8405" w14:textId="77777777" w:rsidR="00AF0E5F" w:rsidRDefault="00AF0E5F" w:rsidP="00AF0E5F">
      <w:pPr>
        <w:pStyle w:val="2"/>
        <w:rPr>
          <w:lang w:eastAsia="ja-JP"/>
        </w:rPr>
      </w:pPr>
      <w:r>
        <w:rPr>
          <w:lang w:eastAsia="ja-JP"/>
        </w:rPr>
        <w:t>3.1</w:t>
      </w:r>
      <w:r>
        <w:rPr>
          <w:lang w:eastAsia="ja-JP"/>
        </w:rPr>
        <w:tab/>
        <w:t>SA2</w:t>
      </w:r>
    </w:p>
    <w:p w14:paraId="184B9D8B" w14:textId="77777777" w:rsidR="00AF0E5F" w:rsidRDefault="00AF0E5F" w:rsidP="00AF0E5F">
      <w:pPr>
        <w:pStyle w:val="4"/>
        <w:rPr>
          <w:lang w:eastAsia="ja-JP"/>
        </w:rPr>
      </w:pPr>
      <w:r>
        <w:rPr>
          <w:lang w:eastAsia="ja-JP"/>
        </w:rPr>
        <w:t>3.1.0</w:t>
      </w:r>
      <w:r>
        <w:rPr>
          <w:lang w:eastAsia="ja-JP"/>
        </w:rPr>
        <w:tab/>
        <w:t>SA2 eV2XARC_Ph2 status – general</w:t>
      </w:r>
    </w:p>
    <w:p w14:paraId="27E79C4A" w14:textId="77777777" w:rsidR="00AF0E5F" w:rsidRDefault="00AF0E5F" w:rsidP="0029634E">
      <w:pPr>
        <w:jc w:val="both"/>
        <w:rPr>
          <w:rFonts w:eastAsiaTheme="minorEastAsia"/>
          <w:lang w:eastAsia="ko-KR"/>
        </w:rPr>
      </w:pPr>
      <w:r w:rsidRPr="00A1271F">
        <w:rPr>
          <w:rFonts w:eastAsiaTheme="minorEastAsia"/>
          <w:lang w:eastAsia="ko-KR"/>
        </w:rPr>
        <w:t xml:space="preserve">SA2 has </w:t>
      </w:r>
      <w:r>
        <w:rPr>
          <w:rFonts w:eastAsiaTheme="minorEastAsia"/>
          <w:lang w:eastAsia="ko-KR"/>
        </w:rPr>
        <w:t xml:space="preserve">progressed normative work on </w:t>
      </w:r>
      <w:r w:rsidRPr="00A1271F">
        <w:rPr>
          <w:rFonts w:eastAsiaTheme="minorEastAsia"/>
          <w:lang w:eastAsia="ko-KR"/>
        </w:rPr>
        <w:t>eV2XARC_Ph2 (</w:t>
      </w:r>
      <w:r>
        <w:rPr>
          <w:rFonts w:eastAsiaTheme="minorEastAsia"/>
          <w:lang w:eastAsia="ko-KR"/>
        </w:rPr>
        <w:t>A</w:t>
      </w:r>
      <w:r w:rsidRPr="00A1271F">
        <w:rPr>
          <w:rFonts w:eastAsiaTheme="minorEastAsia"/>
          <w:lang w:eastAsia="ko-KR"/>
        </w:rPr>
        <w:t xml:space="preserve">rchitecture </w:t>
      </w:r>
      <w:r w:rsidRPr="00A1271F">
        <w:rPr>
          <w:rFonts w:eastAsiaTheme="minorEastAsia" w:hint="eastAsia"/>
          <w:lang w:eastAsia="ko-KR"/>
        </w:rPr>
        <w:t>e</w:t>
      </w:r>
      <w:r w:rsidRPr="00A1271F">
        <w:rPr>
          <w:rFonts w:eastAsiaTheme="minorEastAsia"/>
          <w:lang w:eastAsia="ko-KR"/>
        </w:rPr>
        <w:t>nhancements for</w:t>
      </w:r>
      <w:r w:rsidRPr="00A1271F">
        <w:rPr>
          <w:rFonts w:eastAsiaTheme="minorEastAsia" w:hint="eastAsia"/>
          <w:lang w:eastAsia="ko-KR"/>
        </w:rPr>
        <w:t xml:space="preserve"> 3GPP</w:t>
      </w:r>
      <w:r w:rsidRPr="00A1271F">
        <w:rPr>
          <w:rFonts w:eastAsiaTheme="minorEastAsia"/>
          <w:lang w:eastAsia="ko-KR"/>
        </w:rPr>
        <w:t xml:space="preserve"> support of advanced </w:t>
      </w:r>
      <w:r w:rsidRPr="00A1271F">
        <w:rPr>
          <w:rFonts w:eastAsiaTheme="minorEastAsia" w:hint="eastAsia"/>
          <w:lang w:eastAsia="ko-KR"/>
        </w:rPr>
        <w:t>V2X</w:t>
      </w:r>
      <w:r w:rsidRPr="00A1271F">
        <w:rPr>
          <w:rFonts w:eastAsiaTheme="minorEastAsia"/>
          <w:lang w:eastAsia="ko-KR"/>
        </w:rPr>
        <w:t xml:space="preserve"> services – Phase 2) </w:t>
      </w:r>
      <w:r>
        <w:rPr>
          <w:rFonts w:eastAsiaTheme="minorEastAsia"/>
          <w:lang w:eastAsia="ko-KR"/>
        </w:rPr>
        <w:t>to specify s</w:t>
      </w:r>
      <w:r w:rsidRPr="00160E11">
        <w:rPr>
          <w:rFonts w:eastAsiaTheme="minorEastAsia"/>
          <w:lang w:eastAsia="ko-KR"/>
        </w:rPr>
        <w:t xml:space="preserve">upport of </w:t>
      </w:r>
      <w:proofErr w:type="spellStart"/>
      <w:r w:rsidRPr="00160E11">
        <w:rPr>
          <w:rFonts w:eastAsiaTheme="minorEastAsia"/>
          <w:lang w:eastAsia="ko-KR"/>
        </w:rPr>
        <w:t>QoS</w:t>
      </w:r>
      <w:proofErr w:type="spellEnd"/>
      <w:r w:rsidRPr="00160E11">
        <w:rPr>
          <w:rFonts w:eastAsiaTheme="minorEastAsia"/>
          <w:lang w:eastAsia="ko-KR"/>
        </w:rPr>
        <w:t xml:space="preserve"> aware NR PC5 power efficiency for pedestrian UEs </w:t>
      </w:r>
      <w:r>
        <w:rPr>
          <w:rFonts w:eastAsiaTheme="minorEastAsia"/>
          <w:lang w:eastAsia="ko-KR"/>
        </w:rPr>
        <w:t>in TS</w:t>
      </w:r>
      <w:r w:rsidRPr="00A1271F">
        <w:rPr>
          <w:rFonts w:eastAsiaTheme="minorEastAsia"/>
          <w:lang w:eastAsia="ko-KR"/>
        </w:rPr>
        <w:t> 23.</w:t>
      </w:r>
      <w:r>
        <w:rPr>
          <w:rFonts w:eastAsiaTheme="minorEastAsia"/>
          <w:lang w:eastAsia="ko-KR"/>
        </w:rPr>
        <w:t>287</w:t>
      </w:r>
      <w:r w:rsidRPr="002522BE">
        <w:rPr>
          <w:rFonts w:eastAsiaTheme="minorEastAsia"/>
          <w:lang w:eastAsia="ko-KR"/>
        </w:rPr>
        <w:t xml:space="preserve"> </w:t>
      </w:r>
      <w:r>
        <w:t xml:space="preserve">based on the conclusions defined in clause 7.2 of TR 23.776 and the agreements made for </w:t>
      </w:r>
      <w:proofErr w:type="spellStart"/>
      <w:r>
        <w:t>sidelink</w:t>
      </w:r>
      <w:proofErr w:type="spellEnd"/>
      <w:r>
        <w:t xml:space="preserve"> DRX in RAN2</w:t>
      </w:r>
      <w:r w:rsidRPr="00A1271F">
        <w:rPr>
          <w:rFonts w:eastAsiaTheme="minorEastAsia"/>
          <w:lang w:eastAsia="ko-KR"/>
        </w:rPr>
        <w:t>.</w:t>
      </w:r>
    </w:p>
    <w:p w14:paraId="7B637E99" w14:textId="77777777" w:rsidR="00AF0E5F" w:rsidRDefault="00AF0E5F" w:rsidP="0029634E">
      <w:pPr>
        <w:jc w:val="both"/>
        <w:rPr>
          <w:rFonts w:eastAsiaTheme="minorEastAsia"/>
          <w:lang w:eastAsia="ko-KR"/>
        </w:rPr>
      </w:pPr>
      <w:r>
        <w:rPr>
          <w:rFonts w:eastAsiaTheme="minorEastAsia"/>
          <w:lang w:eastAsia="ko-KR"/>
        </w:rPr>
        <w:t xml:space="preserve">The completion level of </w:t>
      </w:r>
      <w:r w:rsidRPr="00A1271F">
        <w:rPr>
          <w:rFonts w:eastAsiaTheme="minorEastAsia"/>
          <w:lang w:eastAsia="ko-KR"/>
        </w:rPr>
        <w:t>eV2XARC_Ph2</w:t>
      </w:r>
      <w:r>
        <w:rPr>
          <w:rFonts w:eastAsiaTheme="minorEastAsia"/>
          <w:lang w:eastAsia="ko-KR"/>
        </w:rPr>
        <w:t xml:space="preserve"> is 95%.</w:t>
      </w:r>
    </w:p>
    <w:p w14:paraId="00A272BC" w14:textId="77777777" w:rsidR="00BB037F" w:rsidRPr="00413724" w:rsidRDefault="00BB037F" w:rsidP="00AF0E5F">
      <w:pPr>
        <w:jc w:val="both"/>
        <w:rPr>
          <w:rFonts w:eastAsiaTheme="minorEastAsia"/>
          <w:lang w:eastAsia="ko-KR"/>
        </w:rPr>
      </w:pPr>
    </w:p>
    <w:p w14:paraId="32FCAADE" w14:textId="77777777" w:rsidR="00AF0E5F" w:rsidRDefault="00AF0E5F" w:rsidP="00AF0E5F">
      <w:pPr>
        <w:pStyle w:val="4"/>
        <w:rPr>
          <w:lang w:eastAsia="ja-JP"/>
        </w:rPr>
      </w:pPr>
      <w:r>
        <w:rPr>
          <w:lang w:eastAsia="ja-JP"/>
        </w:rPr>
        <w:t>3.1.1</w:t>
      </w:r>
      <w:r>
        <w:rPr>
          <w:lang w:eastAsia="ja-JP"/>
        </w:rPr>
        <w:tab/>
        <w:t>Agreements with cross-TSG impacts</w:t>
      </w:r>
    </w:p>
    <w:p w14:paraId="2233E715" w14:textId="77777777" w:rsidR="00AF0E5F" w:rsidRDefault="00AF0E5F" w:rsidP="0029634E">
      <w:pPr>
        <w:jc w:val="both"/>
        <w:rPr>
          <w:rFonts w:eastAsiaTheme="minorEastAsia"/>
          <w:lang w:eastAsia="ko-KR"/>
        </w:rPr>
      </w:pPr>
      <w:r>
        <w:rPr>
          <w:rFonts w:eastAsiaTheme="minorEastAsia"/>
          <w:lang w:eastAsia="ko-KR"/>
        </w:rPr>
        <w:t xml:space="preserve">The three CRs to </w:t>
      </w:r>
      <w:r w:rsidRPr="00A1271F">
        <w:rPr>
          <w:rFonts w:eastAsiaTheme="minorEastAsia"/>
          <w:lang w:eastAsia="ko-KR"/>
        </w:rPr>
        <w:t>T</w:t>
      </w:r>
      <w:r>
        <w:rPr>
          <w:rFonts w:eastAsiaTheme="minorEastAsia"/>
          <w:lang w:eastAsia="ko-KR"/>
        </w:rPr>
        <w:t>S</w:t>
      </w:r>
      <w:r w:rsidRPr="00A1271F">
        <w:rPr>
          <w:rFonts w:eastAsiaTheme="minorEastAsia"/>
          <w:lang w:eastAsia="ko-KR"/>
        </w:rPr>
        <w:t> 23.</w:t>
      </w:r>
      <w:r>
        <w:rPr>
          <w:rFonts w:eastAsiaTheme="minorEastAsia"/>
          <w:lang w:eastAsia="ko-KR"/>
        </w:rPr>
        <w:t xml:space="preserve">287 were approved at SA2#146E (16 </w:t>
      </w:r>
      <w:r w:rsidRPr="00B22BD9">
        <w:rPr>
          <w:rFonts w:eastAsiaTheme="minorEastAsia"/>
          <w:lang w:eastAsia="ko-KR"/>
        </w:rPr>
        <w:t xml:space="preserve">– </w:t>
      </w:r>
      <w:r>
        <w:rPr>
          <w:rFonts w:eastAsiaTheme="minorEastAsia"/>
          <w:lang w:eastAsia="ko-KR"/>
        </w:rPr>
        <w:t>27</w:t>
      </w:r>
      <w:r w:rsidRPr="00B22BD9">
        <w:rPr>
          <w:rFonts w:eastAsiaTheme="minorEastAsia"/>
          <w:lang w:eastAsia="ko-KR"/>
        </w:rPr>
        <w:t xml:space="preserve"> </w:t>
      </w:r>
      <w:r>
        <w:rPr>
          <w:rFonts w:eastAsiaTheme="minorEastAsia"/>
          <w:lang w:eastAsia="ko-KR"/>
        </w:rPr>
        <w:t>August, 2021</w:t>
      </w:r>
      <w:r w:rsidRPr="00A1271F">
        <w:rPr>
          <w:rFonts w:eastAsiaTheme="minorEastAsia"/>
          <w:lang w:eastAsia="ko-KR"/>
        </w:rPr>
        <w:t>)</w:t>
      </w:r>
      <w:r>
        <w:rPr>
          <w:rFonts w:eastAsiaTheme="minorEastAsia"/>
          <w:lang w:eastAsia="ko-KR"/>
        </w:rPr>
        <w:t xml:space="preserve">: </w:t>
      </w:r>
      <w:r w:rsidRPr="00407F50">
        <w:rPr>
          <w:rFonts w:eastAsiaTheme="minorEastAsia"/>
          <w:lang w:eastAsia="ko-KR"/>
        </w:rPr>
        <w:t>S2-2105</w:t>
      </w:r>
      <w:r>
        <w:rPr>
          <w:rFonts w:eastAsiaTheme="minorEastAsia"/>
          <w:lang w:eastAsia="ko-KR"/>
        </w:rPr>
        <w:t xml:space="preserve">577, </w:t>
      </w:r>
      <w:r w:rsidRPr="00407F50">
        <w:rPr>
          <w:rFonts w:eastAsiaTheme="minorEastAsia"/>
          <w:lang w:eastAsia="ko-KR"/>
        </w:rPr>
        <w:t>S2-2105</w:t>
      </w:r>
      <w:r>
        <w:rPr>
          <w:rFonts w:eastAsiaTheme="minorEastAsia"/>
          <w:lang w:eastAsia="ko-KR"/>
        </w:rPr>
        <w:t xml:space="preserve">578, </w:t>
      </w:r>
      <w:r w:rsidRPr="00407F50">
        <w:rPr>
          <w:rFonts w:eastAsiaTheme="minorEastAsia"/>
          <w:lang w:eastAsia="ko-KR"/>
        </w:rPr>
        <w:t>S2-210</w:t>
      </w:r>
      <w:r>
        <w:rPr>
          <w:rFonts w:eastAsiaTheme="minorEastAsia"/>
          <w:lang w:eastAsia="ko-KR"/>
        </w:rPr>
        <w:t>6656</w:t>
      </w:r>
    </w:p>
    <w:p w14:paraId="731850AA" w14:textId="77777777" w:rsidR="00BB037F" w:rsidRPr="00811F64" w:rsidRDefault="00BB037F" w:rsidP="00AF0E5F">
      <w:pPr>
        <w:rPr>
          <w:rFonts w:eastAsia="MS Gothic"/>
          <w:lang w:eastAsia="ja-JP"/>
        </w:rPr>
      </w:pPr>
    </w:p>
    <w:p w14:paraId="3C34E1B4" w14:textId="77777777" w:rsidR="00AF0E5F" w:rsidRDefault="00AF0E5F" w:rsidP="00AF0E5F">
      <w:pPr>
        <w:pStyle w:val="4"/>
        <w:rPr>
          <w:lang w:eastAsia="ja-JP"/>
        </w:rPr>
      </w:pPr>
      <w:r>
        <w:rPr>
          <w:lang w:eastAsia="ja-JP"/>
        </w:rPr>
        <w:lastRenderedPageBreak/>
        <w:t>3.1.2</w:t>
      </w:r>
      <w:r>
        <w:rPr>
          <w:lang w:eastAsia="ja-JP"/>
        </w:rPr>
        <w:tab/>
        <w:t>Remaining Open issues with cross-TSG impacts</w:t>
      </w:r>
    </w:p>
    <w:p w14:paraId="53C37E65" w14:textId="77777777" w:rsidR="00AF0E5F" w:rsidRDefault="00AF0E5F" w:rsidP="00AF0E5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p>
    <w:p w14:paraId="0DD4D7E3" w14:textId="77777777" w:rsidR="00AF0E5F" w:rsidRDefault="00AF0E5F" w:rsidP="00AF0E5F">
      <w:pPr>
        <w:rPr>
          <w:rFonts w:eastAsiaTheme="minorEastAsia"/>
          <w:lang w:eastAsia="ko-KR"/>
        </w:rPr>
      </w:pPr>
      <w:r w:rsidRPr="00DA0720">
        <w:rPr>
          <w:rFonts w:eastAsiaTheme="minorEastAsia"/>
          <w:lang w:eastAsia="ko-KR"/>
        </w:rPr>
        <w:t>No issue that has critical dependenc</w:t>
      </w:r>
      <w:r>
        <w:rPr>
          <w:rFonts w:eastAsiaTheme="minorEastAsia"/>
          <w:lang w:eastAsia="ko-KR"/>
        </w:rPr>
        <w:t>y</w:t>
      </w:r>
      <w:r w:rsidRPr="00DA0720">
        <w:rPr>
          <w:rFonts w:eastAsiaTheme="minorEastAsia"/>
          <w:lang w:eastAsia="ko-KR"/>
        </w:rPr>
        <w:t xml:space="preserve"> with RAN2 </w:t>
      </w:r>
      <w:r>
        <w:rPr>
          <w:rFonts w:eastAsiaTheme="minorEastAsia"/>
          <w:lang w:eastAsia="ko-KR"/>
        </w:rPr>
        <w:t>wa</w:t>
      </w:r>
      <w:r w:rsidRPr="00DA0720">
        <w:rPr>
          <w:rFonts w:eastAsiaTheme="minorEastAsia"/>
          <w:lang w:eastAsia="ko-KR"/>
        </w:rPr>
        <w:t>s identified.</w:t>
      </w:r>
    </w:p>
    <w:p w14:paraId="396AE839" w14:textId="77777777" w:rsidR="00AF0E5F" w:rsidRDefault="00AF0E5F" w:rsidP="00AF0E5F">
      <w:pPr>
        <w:rPr>
          <w:rFonts w:eastAsiaTheme="minorEastAsia"/>
          <w:lang w:eastAsia="ko-KR"/>
        </w:rPr>
      </w:pPr>
    </w:p>
    <w:p w14:paraId="555B947E" w14:textId="77777777" w:rsidR="00AF0E5F" w:rsidRDefault="00AF0E5F" w:rsidP="00AF0E5F">
      <w:pPr>
        <w:pStyle w:val="2"/>
        <w:rPr>
          <w:lang w:eastAsia="ja-JP"/>
        </w:rPr>
      </w:pPr>
      <w:r>
        <w:rPr>
          <w:lang w:eastAsia="ja-JP"/>
        </w:rPr>
        <w:t>3.2</w:t>
      </w:r>
      <w:r>
        <w:rPr>
          <w:lang w:eastAsia="ja-JP"/>
        </w:rPr>
        <w:tab/>
        <w:t>CT WGs</w:t>
      </w:r>
    </w:p>
    <w:p w14:paraId="355C920C" w14:textId="77777777" w:rsidR="00AF0E5F" w:rsidRDefault="00AF0E5F" w:rsidP="00AF0E5F">
      <w:pPr>
        <w:pStyle w:val="4"/>
        <w:rPr>
          <w:lang w:eastAsia="ja-JP"/>
        </w:rPr>
      </w:pPr>
      <w:r>
        <w:rPr>
          <w:lang w:eastAsia="ja-JP"/>
        </w:rPr>
        <w:t>3.2.0</w:t>
      </w:r>
      <w:r>
        <w:rPr>
          <w:lang w:eastAsia="ja-JP"/>
        </w:rPr>
        <w:tab/>
        <w:t>CT WGs eV2XARC_Ph2 status – general</w:t>
      </w:r>
    </w:p>
    <w:p w14:paraId="4478693F" w14:textId="2101C579" w:rsidR="00AF0E5F" w:rsidRPr="00721CF6" w:rsidRDefault="00AF0E5F" w:rsidP="0029634E">
      <w:pPr>
        <w:jc w:val="both"/>
        <w:rPr>
          <w:rFonts w:ascii="Arial" w:hAnsi="Arial" w:cs="Arial"/>
          <w:iCs/>
          <w:color w:val="FF0000"/>
        </w:rPr>
      </w:pPr>
      <w:r>
        <w:rPr>
          <w:rFonts w:eastAsiaTheme="minorEastAsia"/>
          <w:lang w:eastAsia="ko-KR"/>
        </w:rPr>
        <w:t>CT1</w:t>
      </w:r>
      <w:r w:rsidRPr="00A1271F">
        <w:rPr>
          <w:rFonts w:eastAsiaTheme="minorEastAsia"/>
          <w:lang w:eastAsia="ko-KR"/>
        </w:rPr>
        <w:t xml:space="preserve"> has </w:t>
      </w:r>
      <w:r>
        <w:rPr>
          <w:rFonts w:eastAsiaTheme="minorEastAsia"/>
          <w:lang w:eastAsia="ko-KR"/>
        </w:rPr>
        <w:t xml:space="preserve">progressed normative work on </w:t>
      </w:r>
      <w:r>
        <w:rPr>
          <w:lang w:val="fr-FR"/>
        </w:rPr>
        <w:t>eV2XARC_Ph2 (</w:t>
      </w:r>
      <w:r w:rsidRPr="008137DE">
        <w:t xml:space="preserve">CT aspects of Architecture enhancements for 3GPP support of advanced V2X services </w:t>
      </w:r>
      <w:r w:rsidRPr="00A1271F">
        <w:rPr>
          <w:rFonts w:eastAsiaTheme="minorEastAsia"/>
          <w:lang w:eastAsia="ko-KR"/>
        </w:rPr>
        <w:t>–</w:t>
      </w:r>
      <w:r w:rsidRPr="008137DE">
        <w:t xml:space="preserve"> Phase 2</w:t>
      </w:r>
      <w:r>
        <w:rPr>
          <w:lang w:val="fr-FR"/>
        </w:rPr>
        <w:t xml:space="preserve">) </w:t>
      </w:r>
      <w:r>
        <w:rPr>
          <w:rFonts w:eastAsiaTheme="minorEastAsia"/>
          <w:lang w:eastAsia="ko-KR"/>
        </w:rPr>
        <w:t>to specify s</w:t>
      </w:r>
      <w:r w:rsidRPr="00160E11">
        <w:rPr>
          <w:rFonts w:eastAsiaTheme="minorEastAsia"/>
          <w:lang w:eastAsia="ko-KR"/>
        </w:rPr>
        <w:t xml:space="preserve">upport of </w:t>
      </w:r>
      <w:r>
        <w:rPr>
          <w:rFonts w:eastAsiaTheme="minorEastAsia"/>
          <w:lang w:eastAsia="ko-KR"/>
        </w:rPr>
        <w:t>PC5 DRX operation</w:t>
      </w:r>
      <w:r w:rsidRPr="00160E11">
        <w:rPr>
          <w:rFonts w:eastAsiaTheme="minorEastAsia"/>
          <w:lang w:eastAsia="ko-KR"/>
        </w:rPr>
        <w:t xml:space="preserve"> </w:t>
      </w:r>
      <w:r>
        <w:rPr>
          <w:rFonts w:eastAsiaTheme="minorEastAsia"/>
          <w:lang w:eastAsia="ko-KR"/>
        </w:rPr>
        <w:t>in TS</w:t>
      </w:r>
      <w:r w:rsidRPr="00A1271F">
        <w:rPr>
          <w:rFonts w:eastAsiaTheme="minorEastAsia"/>
          <w:lang w:eastAsia="ko-KR"/>
        </w:rPr>
        <w:t> 2</w:t>
      </w:r>
      <w:r>
        <w:rPr>
          <w:rFonts w:eastAsiaTheme="minorEastAsia"/>
          <w:lang w:eastAsia="ko-KR"/>
        </w:rPr>
        <w:t>4</w:t>
      </w:r>
      <w:r w:rsidRPr="00A1271F">
        <w:rPr>
          <w:rFonts w:eastAsiaTheme="minorEastAsia"/>
          <w:lang w:eastAsia="ko-KR"/>
        </w:rPr>
        <w:t>.</w:t>
      </w:r>
      <w:r>
        <w:rPr>
          <w:rFonts w:eastAsiaTheme="minorEastAsia"/>
          <w:lang w:eastAsia="ko-KR"/>
        </w:rPr>
        <w:t>587</w:t>
      </w:r>
      <w:r w:rsidRPr="002522BE">
        <w:rPr>
          <w:rFonts w:eastAsiaTheme="minorEastAsia"/>
          <w:lang w:eastAsia="ko-KR"/>
        </w:rPr>
        <w:t xml:space="preserve"> </w:t>
      </w:r>
      <w:r>
        <w:t>based on the stage 2 requirements</w:t>
      </w:r>
      <w:r>
        <w:rPr>
          <w:rFonts w:eastAsiaTheme="minorEastAsia"/>
          <w:lang w:eastAsia="ko-KR"/>
        </w:rPr>
        <w:t>.</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15B331C" w14:textId="3AFB111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A356FE" w14:textId="77777777" w:rsidR="00603B4D" w:rsidRDefault="00603B4D" w:rsidP="006A3ADF">
      <w:pPr>
        <w:pStyle w:val="FP"/>
        <w:rPr>
          <w:sz w:val="12"/>
          <w:szCs w:val="12"/>
        </w:rPr>
      </w:pPr>
    </w:p>
    <w:p w14:paraId="364D1382" w14:textId="77777777" w:rsidR="00603B4D" w:rsidRDefault="00603B4D" w:rsidP="0029634E">
      <w:pPr>
        <w:pStyle w:val="FP"/>
        <w:jc w:val="both"/>
        <w:rPr>
          <w:sz w:val="12"/>
          <w:szCs w:val="12"/>
        </w:rPr>
      </w:pPr>
    </w:p>
    <w:p w14:paraId="60D2C98D" w14:textId="77777777" w:rsidR="00581B63" w:rsidRDefault="00581B63" w:rsidP="0029634E">
      <w:pPr>
        <w:pStyle w:val="FP"/>
        <w:jc w:val="both"/>
        <w:rPr>
          <w:sz w:val="12"/>
          <w:szCs w:val="12"/>
        </w:rPr>
      </w:pPr>
    </w:p>
    <w:p w14:paraId="6B29FE52" w14:textId="7E8BA3B8" w:rsidR="00581B63" w:rsidRPr="002C0370" w:rsidRDefault="00581B63" w:rsidP="0029634E">
      <w:pPr>
        <w:jc w:val="both"/>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1</w:t>
      </w:r>
      <w:r w:rsidRPr="002C0370">
        <w:rPr>
          <w:rFonts w:eastAsiaTheme="minorEastAsia"/>
          <w:b/>
          <w:u w:val="single"/>
          <w:lang w:eastAsia="ko-KR"/>
        </w:rPr>
        <w:t>#</w:t>
      </w:r>
      <w:r>
        <w:rPr>
          <w:rFonts w:eastAsiaTheme="minorEastAsia"/>
          <w:b/>
          <w:u w:val="single"/>
          <w:lang w:eastAsia="ko-KR"/>
        </w:rPr>
        <w:t>106-e</w:t>
      </w:r>
    </w:p>
    <w:p w14:paraId="27A6A80C"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R1-2106477</w:t>
      </w:r>
      <w:r w:rsidRPr="00E9158C">
        <w:rPr>
          <w:rFonts w:ascii="Arial" w:eastAsia="Yu Mincho" w:hAnsi="Arial" w:cs="Arial"/>
          <w:bCs/>
          <w:lang w:val="en-US" w:eastAsia="ja-JP"/>
        </w:rPr>
        <w:tab/>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resource allocation to reduce power consumption</w:t>
      </w:r>
      <w:r w:rsidRPr="00E9158C">
        <w:rPr>
          <w:rFonts w:ascii="Arial" w:eastAsia="Yu Mincho" w:hAnsi="Arial" w:cs="Arial"/>
          <w:bCs/>
          <w:lang w:val="en-US" w:eastAsia="ja-JP"/>
        </w:rPr>
        <w:tab/>
        <w:t xml:space="preserve">Huawei, </w:t>
      </w:r>
      <w:proofErr w:type="spellStart"/>
      <w:r w:rsidRPr="00E9158C">
        <w:rPr>
          <w:rFonts w:ascii="Arial" w:eastAsia="Yu Mincho" w:hAnsi="Arial" w:cs="Arial"/>
          <w:bCs/>
          <w:lang w:val="en-US" w:eastAsia="ja-JP"/>
        </w:rPr>
        <w:t>HiSilicon</w:t>
      </w:r>
      <w:proofErr w:type="spellEnd"/>
    </w:p>
    <w:p w14:paraId="3F89AC40"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R1-2106478</w:t>
      </w:r>
      <w:r w:rsidRPr="00E9158C">
        <w:rPr>
          <w:rFonts w:ascii="Arial" w:eastAsia="Yu Mincho" w:hAnsi="Arial" w:cs="Arial"/>
          <w:bCs/>
          <w:lang w:val="en-US" w:eastAsia="ja-JP"/>
        </w:rPr>
        <w:tab/>
        <w:t xml:space="preserve">Inter-UE coordination in </w:t>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resource allocation</w:t>
      </w:r>
      <w:r w:rsidRPr="00E9158C">
        <w:rPr>
          <w:rFonts w:ascii="Arial" w:eastAsia="Yu Mincho" w:hAnsi="Arial" w:cs="Arial"/>
          <w:bCs/>
          <w:lang w:val="en-US" w:eastAsia="ja-JP"/>
        </w:rPr>
        <w:tab/>
        <w:t xml:space="preserve">Huawei, </w:t>
      </w:r>
      <w:proofErr w:type="spellStart"/>
      <w:r w:rsidRPr="00E9158C">
        <w:rPr>
          <w:rFonts w:ascii="Arial" w:eastAsia="Yu Mincho" w:hAnsi="Arial" w:cs="Arial"/>
          <w:bCs/>
          <w:lang w:val="en-US" w:eastAsia="ja-JP"/>
        </w:rPr>
        <w:t>HiSilicon</w:t>
      </w:r>
      <w:proofErr w:type="spellEnd"/>
    </w:p>
    <w:p w14:paraId="1FA1EF90"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R1-2106531</w:t>
      </w:r>
      <w:r w:rsidRPr="00E9158C">
        <w:rPr>
          <w:rFonts w:ascii="Arial" w:eastAsia="Yu Mincho" w:hAnsi="Arial" w:cs="Arial"/>
          <w:bCs/>
          <w:lang w:val="en-US" w:eastAsia="ja-JP"/>
        </w:rPr>
        <w:tab/>
        <w:t>Resource allocation for power saving</w:t>
      </w:r>
      <w:r w:rsidRPr="00E9158C">
        <w:rPr>
          <w:rFonts w:ascii="Arial" w:eastAsia="Yu Mincho" w:hAnsi="Arial" w:cs="Arial"/>
          <w:bCs/>
          <w:lang w:val="en-US" w:eastAsia="ja-JP"/>
        </w:rPr>
        <w:tab/>
        <w:t>Nokia, Nokia Shanghai Bell</w:t>
      </w:r>
    </w:p>
    <w:p w14:paraId="227038C3"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R1-2106532</w:t>
      </w:r>
      <w:r w:rsidRPr="00E9158C">
        <w:rPr>
          <w:rFonts w:ascii="Arial" w:eastAsia="Yu Mincho" w:hAnsi="Arial" w:cs="Arial"/>
          <w:bCs/>
          <w:lang w:val="en-US" w:eastAsia="ja-JP"/>
        </w:rPr>
        <w:tab/>
        <w:t>Inter-UE coordination for Mode 2 enhancements</w:t>
      </w:r>
      <w:r w:rsidRPr="00E9158C">
        <w:rPr>
          <w:rFonts w:ascii="Arial" w:eastAsia="Yu Mincho" w:hAnsi="Arial" w:cs="Arial"/>
          <w:bCs/>
          <w:lang w:val="en-US" w:eastAsia="ja-JP"/>
        </w:rPr>
        <w:tab/>
        <w:t>Nokia, Nokia Shanghai Bell</w:t>
      </w:r>
    </w:p>
    <w:p w14:paraId="463E5553"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R1-2106570</w:t>
      </w:r>
      <w:r w:rsidRPr="00E9158C">
        <w:rPr>
          <w:rFonts w:ascii="Arial" w:eastAsia="Yu Mincho" w:hAnsi="Arial" w:cs="Arial"/>
          <w:bCs/>
          <w:lang w:val="en-US" w:eastAsia="ja-JP"/>
        </w:rPr>
        <w:tab/>
        <w:t>Inter-UE coordination for enhanced resource allocation</w:t>
      </w:r>
      <w:r w:rsidRPr="00E9158C">
        <w:rPr>
          <w:rFonts w:ascii="Arial" w:eastAsia="Yu Mincho" w:hAnsi="Arial" w:cs="Arial"/>
          <w:bCs/>
          <w:lang w:val="en-US" w:eastAsia="ja-JP"/>
        </w:rPr>
        <w:tab/>
        <w:t>Mitsubishi Electric RCE</w:t>
      </w:r>
    </w:p>
    <w:p w14:paraId="605C2BBD"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R1-2106620</w:t>
      </w:r>
      <w:r w:rsidRPr="00E9158C">
        <w:rPr>
          <w:rFonts w:ascii="Arial" w:eastAsia="Yu Mincho" w:hAnsi="Arial" w:cs="Arial"/>
          <w:bCs/>
          <w:lang w:val="en-US" w:eastAsia="ja-JP"/>
        </w:rPr>
        <w:tab/>
        <w:t xml:space="preserve">Resource allocation for </w:t>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power saving</w:t>
      </w:r>
      <w:r w:rsidRPr="00E9158C">
        <w:rPr>
          <w:rFonts w:ascii="Arial" w:eastAsia="Yu Mincho" w:hAnsi="Arial" w:cs="Arial"/>
          <w:bCs/>
          <w:lang w:val="en-US" w:eastAsia="ja-JP"/>
        </w:rPr>
        <w:tab/>
        <w:t>vivo</w:t>
      </w:r>
    </w:p>
    <w:p w14:paraId="4B06E2A7"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R1-2106621</w:t>
      </w:r>
      <w:r w:rsidRPr="00E9158C">
        <w:rPr>
          <w:rFonts w:ascii="Arial" w:eastAsia="Yu Mincho" w:hAnsi="Arial" w:cs="Arial"/>
          <w:bCs/>
          <w:lang w:val="en-US" w:eastAsia="ja-JP"/>
        </w:rPr>
        <w:tab/>
        <w:t>Discussion on mode-2 enhancements</w:t>
      </w:r>
      <w:r w:rsidRPr="00E9158C">
        <w:rPr>
          <w:rFonts w:ascii="Arial" w:eastAsia="Yu Mincho" w:hAnsi="Arial" w:cs="Arial"/>
          <w:bCs/>
          <w:lang w:val="en-US" w:eastAsia="ja-JP"/>
        </w:rPr>
        <w:tab/>
        <w:t>vivo</w:t>
      </w:r>
    </w:p>
    <w:p w14:paraId="6231F735"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R1-2106622</w:t>
      </w:r>
      <w:r w:rsidRPr="00E9158C">
        <w:rPr>
          <w:rFonts w:ascii="Arial" w:eastAsia="Yu Mincho" w:hAnsi="Arial" w:cs="Arial"/>
          <w:bCs/>
          <w:lang w:val="en-US" w:eastAsia="ja-JP"/>
        </w:rPr>
        <w:tab/>
        <w:t>Other aspects on SL enhancements</w:t>
      </w:r>
      <w:r w:rsidRPr="00E9158C">
        <w:rPr>
          <w:rFonts w:ascii="Arial" w:eastAsia="Yu Mincho" w:hAnsi="Arial" w:cs="Arial"/>
          <w:bCs/>
          <w:lang w:val="en-US" w:eastAsia="ja-JP"/>
        </w:rPr>
        <w:tab/>
        <w:t>vivo</w:t>
      </w:r>
    </w:p>
    <w:p w14:paraId="31E5A497"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R1-2106714</w:t>
      </w:r>
      <w:r w:rsidRPr="00E9158C">
        <w:rPr>
          <w:rFonts w:ascii="Arial" w:eastAsia="Yu Mincho" w:hAnsi="Arial" w:cs="Arial"/>
          <w:bCs/>
          <w:lang w:val="en-US" w:eastAsia="ja-JP"/>
        </w:rPr>
        <w:tab/>
        <w:t xml:space="preserve">Discussion on </w:t>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resource allocation for power saving</w:t>
      </w:r>
      <w:r w:rsidRPr="00E9158C">
        <w:rPr>
          <w:rFonts w:ascii="Arial" w:eastAsia="Yu Mincho" w:hAnsi="Arial" w:cs="Arial"/>
          <w:bCs/>
          <w:lang w:val="en-US" w:eastAsia="ja-JP"/>
        </w:rPr>
        <w:tab/>
      </w:r>
      <w:proofErr w:type="spellStart"/>
      <w:r w:rsidRPr="00E9158C">
        <w:rPr>
          <w:rFonts w:ascii="Arial" w:eastAsia="Yu Mincho" w:hAnsi="Arial" w:cs="Arial"/>
          <w:bCs/>
          <w:lang w:val="en-US" w:eastAsia="ja-JP"/>
        </w:rPr>
        <w:t>Spreadtrum</w:t>
      </w:r>
      <w:proofErr w:type="spellEnd"/>
      <w:r w:rsidRPr="00E9158C">
        <w:rPr>
          <w:rFonts w:ascii="Arial" w:eastAsia="Yu Mincho" w:hAnsi="Arial" w:cs="Arial"/>
          <w:bCs/>
          <w:lang w:val="en-US" w:eastAsia="ja-JP"/>
        </w:rPr>
        <w:t xml:space="preserve"> Communications</w:t>
      </w:r>
    </w:p>
    <w:p w14:paraId="51E803C1"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R1-2106715</w:t>
      </w:r>
      <w:r w:rsidRPr="00E9158C">
        <w:rPr>
          <w:rFonts w:ascii="Arial" w:eastAsia="Yu Mincho" w:hAnsi="Arial" w:cs="Arial"/>
          <w:bCs/>
          <w:lang w:val="en-US" w:eastAsia="ja-JP"/>
        </w:rPr>
        <w:tab/>
        <w:t xml:space="preserve">Discussion on inter-UE coordination in </w:t>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resource allocation</w:t>
      </w:r>
      <w:r w:rsidRPr="00E9158C">
        <w:rPr>
          <w:rFonts w:ascii="Arial" w:eastAsia="Yu Mincho" w:hAnsi="Arial" w:cs="Arial"/>
          <w:bCs/>
          <w:lang w:val="en-US" w:eastAsia="ja-JP"/>
        </w:rPr>
        <w:tab/>
      </w:r>
      <w:proofErr w:type="spellStart"/>
      <w:r w:rsidRPr="00E9158C">
        <w:rPr>
          <w:rFonts w:ascii="Arial" w:eastAsia="Yu Mincho" w:hAnsi="Arial" w:cs="Arial"/>
          <w:bCs/>
          <w:lang w:val="en-US" w:eastAsia="ja-JP"/>
        </w:rPr>
        <w:t>Spreadtrum</w:t>
      </w:r>
      <w:proofErr w:type="spellEnd"/>
      <w:r w:rsidRPr="00E9158C">
        <w:rPr>
          <w:rFonts w:ascii="Arial" w:eastAsia="Yu Mincho" w:hAnsi="Arial" w:cs="Arial"/>
          <w:bCs/>
          <w:lang w:val="en-US" w:eastAsia="ja-JP"/>
        </w:rPr>
        <w:t xml:space="preserve"> Communications</w:t>
      </w:r>
    </w:p>
    <w:p w14:paraId="4CE4E738"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R1-2106724</w:t>
      </w:r>
      <w:r w:rsidRPr="00E9158C">
        <w:rPr>
          <w:rFonts w:ascii="Arial" w:eastAsia="Yu Mincho" w:hAnsi="Arial" w:cs="Arial"/>
          <w:bCs/>
          <w:lang w:val="en-US" w:eastAsia="ja-JP"/>
        </w:rPr>
        <w:tab/>
        <w:t>Discussion on resource allocation for power saving</w:t>
      </w:r>
      <w:r w:rsidRPr="00E9158C">
        <w:rPr>
          <w:rFonts w:ascii="Arial" w:eastAsia="Yu Mincho" w:hAnsi="Arial" w:cs="Arial"/>
          <w:bCs/>
          <w:lang w:val="en-US" w:eastAsia="ja-JP"/>
        </w:rPr>
        <w:tab/>
        <w:t>Zhejiang Lab</w:t>
      </w:r>
    </w:p>
    <w:p w14:paraId="04871C99"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R1-2106725</w:t>
      </w:r>
      <w:r w:rsidRPr="00E9158C">
        <w:rPr>
          <w:rFonts w:ascii="Arial" w:eastAsia="Yu Mincho" w:hAnsi="Arial" w:cs="Arial"/>
          <w:bCs/>
          <w:lang w:val="en-US" w:eastAsia="ja-JP"/>
        </w:rPr>
        <w:tab/>
        <w:t>Discussion on inter-UE coordination for mode 2 enhancements</w:t>
      </w:r>
      <w:r w:rsidRPr="00E9158C">
        <w:rPr>
          <w:rFonts w:ascii="Arial" w:eastAsia="Yu Mincho" w:hAnsi="Arial" w:cs="Arial"/>
          <w:bCs/>
          <w:lang w:val="en-US" w:eastAsia="ja-JP"/>
        </w:rPr>
        <w:tab/>
        <w:t>Zhejiang Lab</w:t>
      </w:r>
    </w:p>
    <w:p w14:paraId="4E60D779"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R1-2106818</w:t>
      </w:r>
      <w:r w:rsidRPr="00E9158C">
        <w:rPr>
          <w:rFonts w:ascii="Arial" w:eastAsia="Yu Mincho" w:hAnsi="Arial" w:cs="Arial"/>
          <w:bCs/>
          <w:lang w:val="en-US" w:eastAsia="ja-JP"/>
        </w:rPr>
        <w:tab/>
        <w:t xml:space="preserve">Discussion on </w:t>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resource allocation for power saving</w:t>
      </w:r>
      <w:r w:rsidRPr="00E9158C">
        <w:rPr>
          <w:rFonts w:ascii="Arial" w:eastAsia="Yu Mincho" w:hAnsi="Arial" w:cs="Arial"/>
          <w:bCs/>
          <w:lang w:val="en-US" w:eastAsia="ja-JP"/>
        </w:rPr>
        <w:tab/>
        <w:t>Sony</w:t>
      </w:r>
    </w:p>
    <w:p w14:paraId="74371824"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R1-2106819</w:t>
      </w:r>
      <w:r w:rsidRPr="00E9158C">
        <w:rPr>
          <w:rFonts w:ascii="Arial" w:eastAsia="Yu Mincho" w:hAnsi="Arial" w:cs="Arial"/>
          <w:bCs/>
          <w:lang w:val="en-US" w:eastAsia="ja-JP"/>
        </w:rPr>
        <w:tab/>
        <w:t>Discussion on inter-UE coordination for Mode 2 enhancements</w:t>
      </w:r>
      <w:r w:rsidRPr="00E9158C">
        <w:rPr>
          <w:rFonts w:ascii="Arial" w:eastAsia="Yu Mincho" w:hAnsi="Arial" w:cs="Arial"/>
          <w:bCs/>
          <w:lang w:val="en-US" w:eastAsia="ja-JP"/>
        </w:rPr>
        <w:tab/>
        <w:t>Sony</w:t>
      </w:r>
    </w:p>
    <w:p w14:paraId="00A61F75"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R1-2106909</w:t>
      </w:r>
      <w:r w:rsidRPr="00E9158C">
        <w:rPr>
          <w:rFonts w:ascii="Arial" w:eastAsia="Yu Mincho" w:hAnsi="Arial" w:cs="Arial"/>
          <w:bCs/>
          <w:lang w:val="en-US" w:eastAsia="ja-JP"/>
        </w:rPr>
        <w:tab/>
        <w:t>On Resource Allocation for Power Saving</w:t>
      </w:r>
      <w:r w:rsidRPr="00E9158C">
        <w:rPr>
          <w:rFonts w:ascii="Arial" w:eastAsia="Yu Mincho" w:hAnsi="Arial" w:cs="Arial"/>
          <w:bCs/>
          <w:lang w:val="en-US" w:eastAsia="ja-JP"/>
        </w:rPr>
        <w:tab/>
        <w:t>Samsung</w:t>
      </w:r>
    </w:p>
    <w:p w14:paraId="00118115"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lastRenderedPageBreak/>
        <w:t>R1-2106910</w:t>
      </w:r>
      <w:r w:rsidRPr="00E9158C">
        <w:rPr>
          <w:rFonts w:ascii="Arial" w:eastAsia="Yu Mincho" w:hAnsi="Arial" w:cs="Arial"/>
          <w:bCs/>
          <w:lang w:val="en-US" w:eastAsia="ja-JP"/>
        </w:rPr>
        <w:tab/>
        <w:t>On Inter-UE Coordination for Mode2 Enhancements</w:t>
      </w:r>
      <w:r w:rsidRPr="00E9158C">
        <w:rPr>
          <w:rFonts w:ascii="Arial" w:eastAsia="Yu Mincho" w:hAnsi="Arial" w:cs="Arial"/>
          <w:bCs/>
          <w:lang w:val="en-US" w:eastAsia="ja-JP"/>
        </w:rPr>
        <w:tab/>
        <w:t>Samsung</w:t>
      </w:r>
    </w:p>
    <w:p w14:paraId="3A91B13C"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R1-2106911</w:t>
      </w:r>
      <w:r w:rsidRPr="00E9158C">
        <w:rPr>
          <w:rFonts w:ascii="Arial" w:eastAsia="Yu Mincho" w:hAnsi="Arial" w:cs="Arial"/>
          <w:bCs/>
          <w:lang w:val="en-US" w:eastAsia="ja-JP"/>
        </w:rPr>
        <w:tab/>
        <w:t xml:space="preserve">Discussion on </w:t>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Enhancement</w:t>
      </w:r>
      <w:r w:rsidRPr="00E9158C">
        <w:rPr>
          <w:rFonts w:ascii="Arial" w:eastAsia="Yu Mincho" w:hAnsi="Arial" w:cs="Arial"/>
          <w:bCs/>
          <w:lang w:val="en-US" w:eastAsia="ja-JP"/>
        </w:rPr>
        <w:tab/>
        <w:t>Samsung</w:t>
      </w:r>
    </w:p>
    <w:p w14:paraId="02492F64"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R1-2106942</w:t>
      </w:r>
      <w:r w:rsidRPr="00E9158C">
        <w:rPr>
          <w:rFonts w:ascii="Arial" w:eastAsia="Yu Mincho" w:hAnsi="Arial" w:cs="Arial"/>
          <w:bCs/>
          <w:lang w:val="en-US" w:eastAsia="ja-JP"/>
        </w:rPr>
        <w:tab/>
        <w:t xml:space="preserve">Discussion on </w:t>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resource allocation enhancements for power saving</w:t>
      </w:r>
      <w:r w:rsidRPr="00E9158C">
        <w:rPr>
          <w:rFonts w:ascii="Arial" w:eastAsia="Yu Mincho" w:hAnsi="Arial" w:cs="Arial"/>
          <w:bCs/>
          <w:lang w:val="en-US" w:eastAsia="ja-JP"/>
        </w:rPr>
        <w:tab/>
        <w:t>CATT, GOHIGH</w:t>
      </w:r>
    </w:p>
    <w:p w14:paraId="4CABBB76"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R1-2106943</w:t>
      </w:r>
      <w:r w:rsidRPr="00E9158C">
        <w:rPr>
          <w:rFonts w:ascii="Arial" w:eastAsia="Yu Mincho" w:hAnsi="Arial" w:cs="Arial"/>
          <w:bCs/>
          <w:lang w:val="en-US" w:eastAsia="ja-JP"/>
        </w:rPr>
        <w:tab/>
        <w:t xml:space="preserve">Discussion on  inter-UE coordination in </w:t>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mode 2</w:t>
      </w:r>
      <w:r w:rsidRPr="00E9158C">
        <w:rPr>
          <w:rFonts w:ascii="Arial" w:eastAsia="Yu Mincho" w:hAnsi="Arial" w:cs="Arial"/>
          <w:bCs/>
          <w:lang w:val="en-US" w:eastAsia="ja-JP"/>
        </w:rPr>
        <w:tab/>
        <w:t>CATT, GOHIGH</w:t>
      </w:r>
    </w:p>
    <w:p w14:paraId="7343772E"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R1-2106944</w:t>
      </w:r>
      <w:r w:rsidRPr="00E9158C">
        <w:rPr>
          <w:rFonts w:ascii="Arial" w:eastAsia="Yu Mincho" w:hAnsi="Arial" w:cs="Arial"/>
          <w:bCs/>
          <w:lang w:val="en-US" w:eastAsia="ja-JP"/>
        </w:rPr>
        <w:tab/>
        <w:t>Discussion on SL DRX configuration</w:t>
      </w:r>
      <w:r w:rsidRPr="00E9158C">
        <w:rPr>
          <w:rFonts w:ascii="Arial" w:eastAsia="Yu Mincho" w:hAnsi="Arial" w:cs="Arial"/>
          <w:bCs/>
          <w:lang w:val="en-US" w:eastAsia="ja-JP"/>
        </w:rPr>
        <w:tab/>
        <w:t>CATT, GOHIGH</w:t>
      </w:r>
    </w:p>
    <w:p w14:paraId="7E402455"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R1-2107021</w:t>
      </w:r>
      <w:r w:rsidRPr="00E9158C">
        <w:rPr>
          <w:rFonts w:ascii="Arial" w:eastAsia="Yu Mincho" w:hAnsi="Arial" w:cs="Arial"/>
          <w:bCs/>
          <w:lang w:val="en-US" w:eastAsia="ja-JP"/>
        </w:rPr>
        <w:tab/>
        <w:t xml:space="preserve">Discussion on </w:t>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Resource Allocation for Power Saving</w:t>
      </w:r>
      <w:r w:rsidRPr="00E9158C">
        <w:rPr>
          <w:rFonts w:ascii="Arial" w:eastAsia="Yu Mincho" w:hAnsi="Arial" w:cs="Arial"/>
          <w:bCs/>
          <w:lang w:val="en-US" w:eastAsia="ja-JP"/>
        </w:rPr>
        <w:tab/>
        <w:t>Panasonic Corporation</w:t>
      </w:r>
    </w:p>
    <w:p w14:paraId="7DBEBE32"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R1-2107022</w:t>
      </w:r>
      <w:r w:rsidRPr="00E9158C">
        <w:rPr>
          <w:rFonts w:ascii="Arial" w:eastAsia="Yu Mincho" w:hAnsi="Arial" w:cs="Arial"/>
          <w:bCs/>
          <w:lang w:val="en-US" w:eastAsia="ja-JP"/>
        </w:rPr>
        <w:tab/>
        <w:t xml:space="preserve">NR </w:t>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Resource Allocation for UE Power Saving</w:t>
      </w:r>
      <w:r w:rsidRPr="00E9158C">
        <w:rPr>
          <w:rFonts w:ascii="Arial" w:eastAsia="Yu Mincho" w:hAnsi="Arial" w:cs="Arial"/>
          <w:bCs/>
          <w:lang w:val="en-US" w:eastAsia="ja-JP"/>
        </w:rPr>
        <w:tab/>
      </w:r>
      <w:proofErr w:type="spellStart"/>
      <w:r w:rsidRPr="00E9158C">
        <w:rPr>
          <w:rFonts w:ascii="Arial" w:eastAsia="Yu Mincho" w:hAnsi="Arial" w:cs="Arial"/>
          <w:bCs/>
          <w:lang w:val="en-US" w:eastAsia="ja-JP"/>
        </w:rPr>
        <w:t>Fraunhofer</w:t>
      </w:r>
      <w:proofErr w:type="spellEnd"/>
      <w:r w:rsidRPr="00E9158C">
        <w:rPr>
          <w:rFonts w:ascii="Arial" w:eastAsia="Yu Mincho" w:hAnsi="Arial" w:cs="Arial"/>
          <w:bCs/>
          <w:lang w:val="en-US" w:eastAsia="ja-JP"/>
        </w:rPr>
        <w:t xml:space="preserve"> HHI, </w:t>
      </w:r>
      <w:proofErr w:type="spellStart"/>
      <w:r w:rsidRPr="00E9158C">
        <w:rPr>
          <w:rFonts w:ascii="Arial" w:eastAsia="Yu Mincho" w:hAnsi="Arial" w:cs="Arial"/>
          <w:bCs/>
          <w:lang w:val="en-US" w:eastAsia="ja-JP"/>
        </w:rPr>
        <w:t>Fraunhofer</w:t>
      </w:r>
      <w:proofErr w:type="spellEnd"/>
      <w:r w:rsidRPr="00E9158C">
        <w:rPr>
          <w:rFonts w:ascii="Arial" w:eastAsia="Yu Mincho" w:hAnsi="Arial" w:cs="Arial"/>
          <w:bCs/>
          <w:lang w:val="en-US" w:eastAsia="ja-JP"/>
        </w:rPr>
        <w:t xml:space="preserve"> IIS</w:t>
      </w:r>
    </w:p>
    <w:p w14:paraId="199384F8"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R1-2107023</w:t>
      </w:r>
      <w:r w:rsidRPr="00E9158C">
        <w:rPr>
          <w:rFonts w:ascii="Arial" w:eastAsia="Yu Mincho" w:hAnsi="Arial" w:cs="Arial"/>
          <w:bCs/>
          <w:lang w:val="en-US" w:eastAsia="ja-JP"/>
        </w:rPr>
        <w:tab/>
        <w:t>Resource Allocation Enhancements for Mode 2</w:t>
      </w:r>
      <w:r w:rsidRPr="00E9158C">
        <w:rPr>
          <w:rFonts w:ascii="Arial" w:eastAsia="Yu Mincho" w:hAnsi="Arial" w:cs="Arial"/>
          <w:bCs/>
          <w:lang w:val="en-US" w:eastAsia="ja-JP"/>
        </w:rPr>
        <w:tab/>
      </w:r>
      <w:proofErr w:type="spellStart"/>
      <w:r w:rsidRPr="00E9158C">
        <w:rPr>
          <w:rFonts w:ascii="Arial" w:eastAsia="Yu Mincho" w:hAnsi="Arial" w:cs="Arial"/>
          <w:bCs/>
          <w:lang w:val="en-US" w:eastAsia="ja-JP"/>
        </w:rPr>
        <w:t>Fraunhofer</w:t>
      </w:r>
      <w:proofErr w:type="spellEnd"/>
      <w:r w:rsidRPr="00E9158C">
        <w:rPr>
          <w:rFonts w:ascii="Arial" w:eastAsia="Yu Mincho" w:hAnsi="Arial" w:cs="Arial"/>
          <w:bCs/>
          <w:lang w:val="en-US" w:eastAsia="ja-JP"/>
        </w:rPr>
        <w:t xml:space="preserve"> HHI, </w:t>
      </w:r>
      <w:proofErr w:type="spellStart"/>
      <w:r w:rsidRPr="00E9158C">
        <w:rPr>
          <w:rFonts w:ascii="Arial" w:eastAsia="Yu Mincho" w:hAnsi="Arial" w:cs="Arial"/>
          <w:bCs/>
          <w:lang w:val="en-US" w:eastAsia="ja-JP"/>
        </w:rPr>
        <w:t>Fraunhofer</w:t>
      </w:r>
      <w:proofErr w:type="spellEnd"/>
      <w:r w:rsidRPr="00E9158C">
        <w:rPr>
          <w:rFonts w:ascii="Arial" w:eastAsia="Yu Mincho" w:hAnsi="Arial" w:cs="Arial"/>
          <w:bCs/>
          <w:lang w:val="en-US" w:eastAsia="ja-JP"/>
        </w:rPr>
        <w:t xml:space="preserve"> IIS</w:t>
      </w:r>
    </w:p>
    <w:p w14:paraId="4B60DADC"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R1-2107037</w:t>
      </w:r>
      <w:r w:rsidRPr="00E9158C">
        <w:rPr>
          <w:rFonts w:ascii="Arial" w:eastAsia="Yu Mincho" w:hAnsi="Arial" w:cs="Arial"/>
          <w:bCs/>
          <w:lang w:val="en-US" w:eastAsia="ja-JP"/>
        </w:rPr>
        <w:tab/>
        <w:t xml:space="preserve">Considerations on partial sensing and DRX in NR </w:t>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ab/>
        <w:t>Fujitsu</w:t>
      </w:r>
    </w:p>
    <w:p w14:paraId="5DB90FAC"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R1-2107038</w:t>
      </w:r>
      <w:r w:rsidRPr="00E9158C">
        <w:rPr>
          <w:rFonts w:ascii="Arial" w:eastAsia="Yu Mincho" w:hAnsi="Arial" w:cs="Arial"/>
          <w:bCs/>
          <w:lang w:val="en-US" w:eastAsia="ja-JP"/>
        </w:rPr>
        <w:tab/>
        <w:t>Considerations on inter-UE coordination for mode 2 enhancements</w:t>
      </w:r>
      <w:r w:rsidRPr="00E9158C">
        <w:rPr>
          <w:rFonts w:ascii="Arial" w:eastAsia="Yu Mincho" w:hAnsi="Arial" w:cs="Arial"/>
          <w:bCs/>
          <w:lang w:val="en-US" w:eastAsia="ja-JP"/>
        </w:rPr>
        <w:tab/>
        <w:t>Fujitsu</w:t>
      </w:r>
    </w:p>
    <w:p w14:paraId="1F9B2CF4"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R1-2107091</w:t>
      </w:r>
      <w:r w:rsidRPr="00E9158C">
        <w:rPr>
          <w:rFonts w:ascii="Arial" w:eastAsia="Yu Mincho" w:hAnsi="Arial" w:cs="Arial"/>
          <w:bCs/>
          <w:lang w:val="en-US" w:eastAsia="ja-JP"/>
        </w:rPr>
        <w:tab/>
        <w:t xml:space="preserve">Power consumption reduction for </w:t>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resource allocation</w:t>
      </w:r>
      <w:r w:rsidRPr="00E9158C">
        <w:rPr>
          <w:rFonts w:ascii="Arial" w:eastAsia="Yu Mincho" w:hAnsi="Arial" w:cs="Arial"/>
          <w:bCs/>
          <w:lang w:val="en-US" w:eastAsia="ja-JP"/>
        </w:rPr>
        <w:tab/>
        <w:t>FUTUREWEI</w:t>
      </w:r>
    </w:p>
    <w:p w14:paraId="1F183C99"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R1-2107092</w:t>
      </w:r>
      <w:r w:rsidRPr="00E9158C">
        <w:rPr>
          <w:rFonts w:ascii="Arial" w:eastAsia="Yu Mincho" w:hAnsi="Arial" w:cs="Arial"/>
          <w:bCs/>
          <w:lang w:val="en-US" w:eastAsia="ja-JP"/>
        </w:rPr>
        <w:tab/>
        <w:t>Discussion on techniques for inter-UE coordination</w:t>
      </w:r>
      <w:r w:rsidRPr="00E9158C">
        <w:rPr>
          <w:rFonts w:ascii="Arial" w:eastAsia="Yu Mincho" w:hAnsi="Arial" w:cs="Arial"/>
          <w:bCs/>
          <w:lang w:val="en-US" w:eastAsia="ja-JP"/>
        </w:rPr>
        <w:tab/>
        <w:t>FUTUREWEI</w:t>
      </w:r>
    </w:p>
    <w:p w14:paraId="7FD976A5"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R1-2107151</w:t>
      </w:r>
      <w:r w:rsidRPr="00E9158C">
        <w:rPr>
          <w:rFonts w:ascii="Arial" w:eastAsia="Yu Mincho" w:hAnsi="Arial" w:cs="Arial"/>
          <w:bCs/>
          <w:lang w:val="en-US" w:eastAsia="ja-JP"/>
        </w:rPr>
        <w:tab/>
        <w:t>Discussion on resource allocation for power saving</w:t>
      </w:r>
      <w:r w:rsidRPr="00E9158C">
        <w:rPr>
          <w:rFonts w:ascii="Arial" w:eastAsia="Yu Mincho" w:hAnsi="Arial" w:cs="Arial"/>
          <w:bCs/>
          <w:lang w:val="en-US" w:eastAsia="ja-JP"/>
        </w:rPr>
        <w:tab/>
        <w:t>NEC</w:t>
      </w:r>
    </w:p>
    <w:p w14:paraId="54A99991"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R1-2107152</w:t>
      </w:r>
      <w:r w:rsidRPr="00E9158C">
        <w:rPr>
          <w:rFonts w:ascii="Arial" w:eastAsia="Yu Mincho" w:hAnsi="Arial" w:cs="Arial"/>
          <w:bCs/>
          <w:lang w:val="en-US" w:eastAsia="ja-JP"/>
        </w:rPr>
        <w:tab/>
        <w:t>Discussion on mode 2 enhancements</w:t>
      </w:r>
      <w:r w:rsidRPr="00E9158C">
        <w:rPr>
          <w:rFonts w:ascii="Arial" w:eastAsia="Yu Mincho" w:hAnsi="Arial" w:cs="Arial"/>
          <w:bCs/>
          <w:lang w:val="en-US" w:eastAsia="ja-JP"/>
        </w:rPr>
        <w:tab/>
        <w:t>NEC</w:t>
      </w:r>
    </w:p>
    <w:p w14:paraId="097532CF"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R1-2107163</w:t>
      </w:r>
      <w:r w:rsidRPr="00E9158C">
        <w:rPr>
          <w:rFonts w:ascii="Arial" w:eastAsia="Yu Mincho" w:hAnsi="Arial" w:cs="Arial"/>
          <w:bCs/>
          <w:lang w:val="en-US" w:eastAsia="ja-JP"/>
        </w:rPr>
        <w:tab/>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resource allocation for power saving</w:t>
      </w:r>
      <w:r w:rsidRPr="00E9158C">
        <w:rPr>
          <w:rFonts w:ascii="Arial" w:eastAsia="Yu Mincho" w:hAnsi="Arial" w:cs="Arial"/>
          <w:bCs/>
          <w:lang w:val="en-US" w:eastAsia="ja-JP"/>
        </w:rPr>
        <w:tab/>
        <w:t>Lenovo, Motorola Mobility</w:t>
      </w:r>
    </w:p>
    <w:p w14:paraId="702AEE96"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R1-2107164</w:t>
      </w:r>
      <w:r w:rsidRPr="00E9158C">
        <w:rPr>
          <w:rFonts w:ascii="Arial" w:eastAsia="Yu Mincho" w:hAnsi="Arial" w:cs="Arial"/>
          <w:bCs/>
          <w:lang w:val="en-US" w:eastAsia="ja-JP"/>
        </w:rPr>
        <w:tab/>
        <w:t>Discussion on inter-UE coordination for Mode 2 enhancements</w:t>
      </w:r>
      <w:r w:rsidRPr="00E9158C">
        <w:rPr>
          <w:rFonts w:ascii="Arial" w:eastAsia="Yu Mincho" w:hAnsi="Arial" w:cs="Arial"/>
          <w:bCs/>
          <w:lang w:val="en-US" w:eastAsia="ja-JP"/>
        </w:rPr>
        <w:tab/>
        <w:t>Lenovo, Motorola Mobility</w:t>
      </w:r>
    </w:p>
    <w:p w14:paraId="3A0FE3F5"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R1-2107171</w:t>
      </w:r>
      <w:r w:rsidRPr="00E9158C">
        <w:rPr>
          <w:rFonts w:ascii="Arial" w:eastAsia="Yu Mincho" w:hAnsi="Arial" w:cs="Arial"/>
          <w:bCs/>
          <w:lang w:val="en-US" w:eastAsia="ja-JP"/>
        </w:rPr>
        <w:tab/>
        <w:t>Considerations on partial sensing mechanism of NR V2X</w:t>
      </w:r>
      <w:r w:rsidRPr="00E9158C">
        <w:rPr>
          <w:rFonts w:ascii="Arial" w:eastAsia="Yu Mincho" w:hAnsi="Arial" w:cs="Arial"/>
          <w:bCs/>
          <w:lang w:val="en-US" w:eastAsia="ja-JP"/>
        </w:rPr>
        <w:tab/>
        <w:t>CAICT</w:t>
      </w:r>
    </w:p>
    <w:p w14:paraId="0EA90466"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R1-2107172</w:t>
      </w:r>
      <w:r w:rsidRPr="00E9158C">
        <w:rPr>
          <w:rFonts w:ascii="Arial" w:eastAsia="Yu Mincho" w:hAnsi="Arial" w:cs="Arial"/>
          <w:bCs/>
          <w:lang w:val="en-US" w:eastAsia="ja-JP"/>
        </w:rPr>
        <w:tab/>
        <w:t>Considerations on mode 2 enhancements</w:t>
      </w:r>
      <w:r w:rsidRPr="00E9158C">
        <w:rPr>
          <w:rFonts w:ascii="Arial" w:eastAsia="Yu Mincho" w:hAnsi="Arial" w:cs="Arial"/>
          <w:bCs/>
          <w:lang w:val="en-US" w:eastAsia="ja-JP"/>
        </w:rPr>
        <w:tab/>
        <w:t>CAICT</w:t>
      </w:r>
    </w:p>
    <w:p w14:paraId="051A8118"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R1-2107195</w:t>
      </w:r>
      <w:r w:rsidRPr="00E9158C">
        <w:rPr>
          <w:rFonts w:ascii="Arial" w:eastAsia="Yu Mincho" w:hAnsi="Arial" w:cs="Arial"/>
          <w:bCs/>
          <w:lang w:val="en-US" w:eastAsia="ja-JP"/>
        </w:rPr>
        <w:tab/>
        <w:t>Discussion on resource allocation for power saving</w:t>
      </w:r>
      <w:r w:rsidRPr="00E9158C">
        <w:rPr>
          <w:rFonts w:ascii="Arial" w:eastAsia="Yu Mincho" w:hAnsi="Arial" w:cs="Arial"/>
          <w:bCs/>
          <w:lang w:val="en-US" w:eastAsia="ja-JP"/>
        </w:rPr>
        <w:tab/>
        <w:t>Hyundai Motors</w:t>
      </w:r>
    </w:p>
    <w:p w14:paraId="64D7267F"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R1-2107196</w:t>
      </w:r>
      <w:r w:rsidRPr="00E9158C">
        <w:rPr>
          <w:rFonts w:ascii="Arial" w:eastAsia="Yu Mincho" w:hAnsi="Arial" w:cs="Arial"/>
          <w:bCs/>
          <w:lang w:val="en-US" w:eastAsia="ja-JP"/>
        </w:rPr>
        <w:tab/>
        <w:t>Discussion on inter-UE coordination for Mode 2 enhancements</w:t>
      </w:r>
      <w:r w:rsidRPr="00E9158C">
        <w:rPr>
          <w:rFonts w:ascii="Arial" w:eastAsia="Yu Mincho" w:hAnsi="Arial" w:cs="Arial"/>
          <w:bCs/>
          <w:lang w:val="en-US" w:eastAsia="ja-JP"/>
        </w:rPr>
        <w:tab/>
        <w:t>Hyundai Motors</w:t>
      </w:r>
    </w:p>
    <w:p w14:paraId="2CECB97E"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R1-2107223</w:t>
      </w:r>
      <w:r w:rsidRPr="00E9158C">
        <w:rPr>
          <w:rFonts w:ascii="Arial" w:eastAsia="Yu Mincho" w:hAnsi="Arial" w:cs="Arial"/>
          <w:bCs/>
          <w:lang w:val="en-US" w:eastAsia="ja-JP"/>
        </w:rPr>
        <w:tab/>
        <w:t xml:space="preserve">Discussion on power saving in NR </w:t>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communication</w:t>
      </w:r>
      <w:r w:rsidRPr="00E9158C">
        <w:rPr>
          <w:rFonts w:ascii="Arial" w:eastAsia="Yu Mincho" w:hAnsi="Arial" w:cs="Arial"/>
          <w:bCs/>
          <w:lang w:val="en-US" w:eastAsia="ja-JP"/>
        </w:rPr>
        <w:tab/>
        <w:t>OPPO</w:t>
      </w:r>
    </w:p>
    <w:p w14:paraId="1094EB12"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R1-2107224</w:t>
      </w:r>
      <w:r w:rsidRPr="00E9158C">
        <w:rPr>
          <w:rFonts w:ascii="Arial" w:eastAsia="Yu Mincho" w:hAnsi="Arial" w:cs="Arial"/>
          <w:bCs/>
          <w:lang w:val="en-US" w:eastAsia="ja-JP"/>
        </w:rPr>
        <w:tab/>
        <w:t xml:space="preserve">Inter-UE coordination in mode 2 of NR </w:t>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ab/>
        <w:t>OPPO</w:t>
      </w:r>
    </w:p>
    <w:p w14:paraId="3C0AD247"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R1-2107225</w:t>
      </w:r>
      <w:r w:rsidRPr="00E9158C">
        <w:rPr>
          <w:rFonts w:ascii="Arial" w:eastAsia="Yu Mincho" w:hAnsi="Arial" w:cs="Arial"/>
          <w:bCs/>
          <w:lang w:val="en-US" w:eastAsia="ja-JP"/>
        </w:rPr>
        <w:tab/>
        <w:t xml:space="preserve">Wake up signal for NR </w:t>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ab/>
        <w:t>OPPO</w:t>
      </w:r>
    </w:p>
    <w:p w14:paraId="0631C53D"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R1-2107303</w:t>
      </w:r>
      <w:r w:rsidRPr="00E9158C">
        <w:rPr>
          <w:rFonts w:ascii="Arial" w:eastAsia="Yu Mincho" w:hAnsi="Arial" w:cs="Arial"/>
          <w:bCs/>
          <w:lang w:val="en-US" w:eastAsia="ja-JP"/>
        </w:rPr>
        <w:tab/>
        <w:t>Inter-UE coordination for Mode 2 enhancements</w:t>
      </w:r>
      <w:r w:rsidRPr="00E9158C">
        <w:rPr>
          <w:rFonts w:ascii="Arial" w:eastAsia="Yu Mincho" w:hAnsi="Arial" w:cs="Arial"/>
          <w:bCs/>
          <w:lang w:val="en-US" w:eastAsia="ja-JP"/>
        </w:rPr>
        <w:tab/>
        <w:t>Panasonic Corporation</w:t>
      </w:r>
    </w:p>
    <w:p w14:paraId="3E6867AA"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R1-2107367</w:t>
      </w:r>
      <w:r w:rsidRPr="00E9158C">
        <w:rPr>
          <w:rFonts w:ascii="Arial" w:eastAsia="Yu Mincho" w:hAnsi="Arial" w:cs="Arial"/>
          <w:bCs/>
          <w:lang w:val="en-US" w:eastAsia="ja-JP"/>
        </w:rPr>
        <w:tab/>
        <w:t xml:space="preserve">Power Savings for </w:t>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ab/>
        <w:t>Qualcomm Incorporated</w:t>
      </w:r>
    </w:p>
    <w:p w14:paraId="465DA891"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R1-2107368</w:t>
      </w:r>
      <w:r w:rsidRPr="00E9158C">
        <w:rPr>
          <w:rFonts w:ascii="Arial" w:eastAsia="Yu Mincho" w:hAnsi="Arial" w:cs="Arial"/>
          <w:bCs/>
          <w:lang w:val="en-US" w:eastAsia="ja-JP"/>
        </w:rPr>
        <w:tab/>
        <w:t>Reliability and Latency Enhancements for Mode 2</w:t>
      </w:r>
      <w:r w:rsidRPr="00E9158C">
        <w:rPr>
          <w:rFonts w:ascii="Arial" w:eastAsia="Yu Mincho" w:hAnsi="Arial" w:cs="Arial"/>
          <w:bCs/>
          <w:lang w:val="en-US" w:eastAsia="ja-JP"/>
        </w:rPr>
        <w:tab/>
        <w:t>Qualcomm Incorporated</w:t>
      </w:r>
    </w:p>
    <w:p w14:paraId="1218AB47"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R1-2107422</w:t>
      </w:r>
      <w:r w:rsidRPr="00E9158C">
        <w:rPr>
          <w:rFonts w:ascii="Arial" w:eastAsia="Yu Mincho" w:hAnsi="Arial" w:cs="Arial"/>
          <w:bCs/>
          <w:lang w:val="en-US" w:eastAsia="ja-JP"/>
        </w:rPr>
        <w:tab/>
        <w:t>Discussion on resource allocation for power saving</w:t>
      </w:r>
      <w:r w:rsidRPr="00E9158C">
        <w:rPr>
          <w:rFonts w:ascii="Arial" w:eastAsia="Yu Mincho" w:hAnsi="Arial" w:cs="Arial"/>
          <w:bCs/>
          <w:lang w:val="en-US" w:eastAsia="ja-JP"/>
        </w:rPr>
        <w:tab/>
        <w:t>CMCC</w:t>
      </w:r>
    </w:p>
    <w:p w14:paraId="576F8C26"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R1-2107423</w:t>
      </w:r>
      <w:r w:rsidRPr="00E9158C">
        <w:rPr>
          <w:rFonts w:ascii="Arial" w:eastAsia="Yu Mincho" w:hAnsi="Arial" w:cs="Arial"/>
          <w:bCs/>
          <w:lang w:val="en-US" w:eastAsia="ja-JP"/>
        </w:rPr>
        <w:tab/>
        <w:t>Discussion on inter-UE coordination for mode 2 enhancement</w:t>
      </w:r>
      <w:r w:rsidRPr="00E9158C">
        <w:rPr>
          <w:rFonts w:ascii="Arial" w:eastAsia="Yu Mincho" w:hAnsi="Arial" w:cs="Arial"/>
          <w:bCs/>
          <w:lang w:val="en-US" w:eastAsia="ja-JP"/>
        </w:rPr>
        <w:tab/>
        <w:t>CMCC</w:t>
      </w:r>
    </w:p>
    <w:p w14:paraId="6D6060F9"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R1-2107481</w:t>
      </w:r>
      <w:r w:rsidRPr="00E9158C">
        <w:rPr>
          <w:rFonts w:ascii="Arial" w:eastAsia="Yu Mincho" w:hAnsi="Arial" w:cs="Arial"/>
          <w:bCs/>
          <w:lang w:val="en-US" w:eastAsia="ja-JP"/>
        </w:rPr>
        <w:tab/>
        <w:t>Discussion on resource allocation for power saving</w:t>
      </w:r>
      <w:r w:rsidRPr="00E9158C">
        <w:rPr>
          <w:rFonts w:ascii="Arial" w:eastAsia="Yu Mincho" w:hAnsi="Arial" w:cs="Arial"/>
          <w:bCs/>
          <w:lang w:val="en-US" w:eastAsia="ja-JP"/>
        </w:rPr>
        <w:tab/>
        <w:t>ETRI</w:t>
      </w:r>
    </w:p>
    <w:p w14:paraId="25752220"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R1-2107482</w:t>
      </w:r>
      <w:r w:rsidRPr="00E9158C">
        <w:rPr>
          <w:rFonts w:ascii="Arial" w:eastAsia="Yu Mincho" w:hAnsi="Arial" w:cs="Arial"/>
          <w:bCs/>
          <w:lang w:val="en-US" w:eastAsia="ja-JP"/>
        </w:rPr>
        <w:tab/>
        <w:t>Discussion on inter-UE coordination for Mode 2 enhancements</w:t>
      </w:r>
      <w:r w:rsidRPr="00E9158C">
        <w:rPr>
          <w:rFonts w:ascii="Arial" w:eastAsia="Yu Mincho" w:hAnsi="Arial" w:cs="Arial"/>
          <w:bCs/>
          <w:lang w:val="en-US" w:eastAsia="ja-JP"/>
        </w:rPr>
        <w:tab/>
        <w:t>ETRI</w:t>
      </w:r>
    </w:p>
    <w:p w14:paraId="19AAEE3C"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R1-2107498</w:t>
      </w:r>
      <w:r w:rsidRPr="00E9158C">
        <w:rPr>
          <w:rFonts w:ascii="Arial" w:eastAsia="Yu Mincho" w:hAnsi="Arial" w:cs="Arial"/>
          <w:bCs/>
          <w:lang w:val="en-US" w:eastAsia="ja-JP"/>
        </w:rPr>
        <w:tab/>
        <w:t xml:space="preserve">Discussion on </w:t>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power saving</w:t>
      </w:r>
      <w:r w:rsidRPr="00E9158C">
        <w:rPr>
          <w:rFonts w:ascii="Arial" w:eastAsia="Yu Mincho" w:hAnsi="Arial" w:cs="Arial"/>
          <w:bCs/>
          <w:lang w:val="en-US" w:eastAsia="ja-JP"/>
        </w:rPr>
        <w:tab/>
      </w:r>
      <w:proofErr w:type="spellStart"/>
      <w:r w:rsidRPr="00E9158C">
        <w:rPr>
          <w:rFonts w:ascii="Arial" w:eastAsia="Yu Mincho" w:hAnsi="Arial" w:cs="Arial"/>
          <w:bCs/>
          <w:lang w:val="en-US" w:eastAsia="ja-JP"/>
        </w:rPr>
        <w:t>MediaTek</w:t>
      </w:r>
      <w:proofErr w:type="spellEnd"/>
      <w:r w:rsidRPr="00E9158C">
        <w:rPr>
          <w:rFonts w:ascii="Arial" w:eastAsia="Yu Mincho" w:hAnsi="Arial" w:cs="Arial"/>
          <w:bCs/>
          <w:lang w:val="en-US" w:eastAsia="ja-JP"/>
        </w:rPr>
        <w:t xml:space="preserve"> Inc.</w:t>
      </w:r>
    </w:p>
    <w:p w14:paraId="4D8227A6"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R1-2107522</w:t>
      </w:r>
      <w:r w:rsidRPr="00E9158C">
        <w:rPr>
          <w:rFonts w:ascii="Arial" w:eastAsia="Yu Mincho" w:hAnsi="Arial" w:cs="Arial"/>
          <w:bCs/>
          <w:lang w:val="en-US" w:eastAsia="ja-JP"/>
        </w:rPr>
        <w:tab/>
        <w:t>Discussion on Mode 2 enhancements</w:t>
      </w:r>
      <w:r w:rsidRPr="00E9158C">
        <w:rPr>
          <w:rFonts w:ascii="Arial" w:eastAsia="Yu Mincho" w:hAnsi="Arial" w:cs="Arial"/>
          <w:bCs/>
          <w:lang w:val="en-US" w:eastAsia="ja-JP"/>
        </w:rPr>
        <w:tab/>
      </w:r>
      <w:proofErr w:type="spellStart"/>
      <w:r w:rsidRPr="00E9158C">
        <w:rPr>
          <w:rFonts w:ascii="Arial" w:eastAsia="Yu Mincho" w:hAnsi="Arial" w:cs="Arial"/>
          <w:bCs/>
          <w:lang w:val="en-US" w:eastAsia="ja-JP"/>
        </w:rPr>
        <w:t>MediaTek</w:t>
      </w:r>
      <w:proofErr w:type="spellEnd"/>
      <w:r w:rsidRPr="00E9158C">
        <w:rPr>
          <w:rFonts w:ascii="Arial" w:eastAsia="Yu Mincho" w:hAnsi="Arial" w:cs="Arial"/>
          <w:bCs/>
          <w:lang w:val="en-US" w:eastAsia="ja-JP"/>
        </w:rPr>
        <w:t xml:space="preserve"> Inc.</w:t>
      </w:r>
    </w:p>
    <w:p w14:paraId="1537D975"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R1-2107528</w:t>
      </w:r>
      <w:r w:rsidRPr="00E9158C">
        <w:rPr>
          <w:rFonts w:ascii="Arial" w:eastAsia="Yu Mincho" w:hAnsi="Arial" w:cs="Arial"/>
          <w:bCs/>
          <w:lang w:val="en-US" w:eastAsia="ja-JP"/>
        </w:rPr>
        <w:tab/>
        <w:t>Discussion on resource allocation for power saving</w:t>
      </w:r>
      <w:r w:rsidRPr="00E9158C">
        <w:rPr>
          <w:rFonts w:ascii="Arial" w:eastAsia="Yu Mincho" w:hAnsi="Arial" w:cs="Arial"/>
          <w:bCs/>
          <w:lang w:val="en-US" w:eastAsia="ja-JP"/>
        </w:rPr>
        <w:tab/>
        <w:t>LG Electronics</w:t>
      </w:r>
    </w:p>
    <w:p w14:paraId="1A9E224A"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R1-2107529</w:t>
      </w:r>
      <w:r w:rsidRPr="00E9158C">
        <w:rPr>
          <w:rFonts w:ascii="Arial" w:eastAsia="Yu Mincho" w:hAnsi="Arial" w:cs="Arial"/>
          <w:bCs/>
          <w:lang w:val="en-US" w:eastAsia="ja-JP"/>
        </w:rPr>
        <w:tab/>
        <w:t>Discussion on inter-UE coordination for Mode 2 enhancements</w:t>
      </w:r>
      <w:r w:rsidRPr="00E9158C">
        <w:rPr>
          <w:rFonts w:ascii="Arial" w:eastAsia="Yu Mincho" w:hAnsi="Arial" w:cs="Arial"/>
          <w:bCs/>
          <w:lang w:val="en-US" w:eastAsia="ja-JP"/>
        </w:rPr>
        <w:tab/>
        <w:t>LG Electronics</w:t>
      </w:r>
    </w:p>
    <w:p w14:paraId="3F9640FB"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R1-2107609</w:t>
      </w:r>
      <w:r w:rsidRPr="00E9158C">
        <w:rPr>
          <w:rFonts w:ascii="Arial" w:eastAsia="Yu Mincho" w:hAnsi="Arial" w:cs="Arial"/>
          <w:bCs/>
          <w:lang w:val="en-US" w:eastAsia="ja-JP"/>
        </w:rPr>
        <w:tab/>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Resource Allocation Schemes for UE Power Saving</w:t>
      </w:r>
      <w:r w:rsidRPr="00E9158C">
        <w:rPr>
          <w:rFonts w:ascii="Arial" w:eastAsia="Yu Mincho" w:hAnsi="Arial" w:cs="Arial"/>
          <w:bCs/>
          <w:lang w:val="en-US" w:eastAsia="ja-JP"/>
        </w:rPr>
        <w:tab/>
        <w:t>Intel Corporation</w:t>
      </w:r>
    </w:p>
    <w:p w14:paraId="0247BDB2"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R1-2107610</w:t>
      </w:r>
      <w:r w:rsidRPr="00E9158C">
        <w:rPr>
          <w:rFonts w:ascii="Arial" w:eastAsia="Yu Mincho" w:hAnsi="Arial" w:cs="Arial"/>
          <w:bCs/>
          <w:lang w:val="en-US" w:eastAsia="ja-JP"/>
        </w:rPr>
        <w:tab/>
        <w:t xml:space="preserve">Design of Inter-UE Coordination Solutions for </w:t>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Communication</w:t>
      </w:r>
      <w:r w:rsidRPr="00E9158C">
        <w:rPr>
          <w:rFonts w:ascii="Arial" w:eastAsia="Yu Mincho" w:hAnsi="Arial" w:cs="Arial"/>
          <w:bCs/>
          <w:lang w:val="en-US" w:eastAsia="ja-JP"/>
        </w:rPr>
        <w:tab/>
        <w:t>Intel Corporation</w:t>
      </w:r>
    </w:p>
    <w:p w14:paraId="15450758"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R1-2107621</w:t>
      </w:r>
      <w:r w:rsidRPr="00E9158C">
        <w:rPr>
          <w:rFonts w:ascii="Arial" w:eastAsia="Yu Mincho" w:hAnsi="Arial" w:cs="Arial"/>
          <w:bCs/>
          <w:lang w:val="en-US" w:eastAsia="ja-JP"/>
        </w:rPr>
        <w:tab/>
        <w:t>Inter-UE Coordination for Mode 2 Enhancements</w:t>
      </w:r>
      <w:r w:rsidRPr="00E9158C">
        <w:rPr>
          <w:rFonts w:ascii="Arial" w:eastAsia="Yu Mincho" w:hAnsi="Arial" w:cs="Arial"/>
          <w:bCs/>
          <w:lang w:val="en-US" w:eastAsia="ja-JP"/>
        </w:rPr>
        <w:tab/>
        <w:t>Kyocera</w:t>
      </w:r>
    </w:p>
    <w:p w14:paraId="14377EDC"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R1-2107760</w:t>
      </w:r>
      <w:r w:rsidRPr="00E9158C">
        <w:rPr>
          <w:rFonts w:ascii="Arial" w:eastAsia="Yu Mincho" w:hAnsi="Arial" w:cs="Arial"/>
          <w:bCs/>
          <w:lang w:val="en-US" w:eastAsia="ja-JP"/>
        </w:rPr>
        <w:tab/>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Resource Allocation for Power Saving</w:t>
      </w:r>
      <w:r w:rsidRPr="00E9158C">
        <w:rPr>
          <w:rFonts w:ascii="Arial" w:eastAsia="Yu Mincho" w:hAnsi="Arial" w:cs="Arial"/>
          <w:bCs/>
          <w:lang w:val="en-US" w:eastAsia="ja-JP"/>
        </w:rPr>
        <w:tab/>
        <w:t>Apple</w:t>
      </w:r>
    </w:p>
    <w:p w14:paraId="300A77C5"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R1-2107761</w:t>
      </w:r>
      <w:r w:rsidRPr="00E9158C">
        <w:rPr>
          <w:rFonts w:ascii="Arial" w:eastAsia="Yu Mincho" w:hAnsi="Arial" w:cs="Arial"/>
          <w:bCs/>
          <w:lang w:val="en-US" w:eastAsia="ja-JP"/>
        </w:rPr>
        <w:tab/>
        <w:t>Discussion on Inter-UE Coordination</w:t>
      </w:r>
      <w:r w:rsidRPr="00E9158C">
        <w:rPr>
          <w:rFonts w:ascii="Arial" w:eastAsia="Yu Mincho" w:hAnsi="Arial" w:cs="Arial"/>
          <w:bCs/>
          <w:lang w:val="en-US" w:eastAsia="ja-JP"/>
        </w:rPr>
        <w:tab/>
        <w:t>Apple</w:t>
      </w:r>
    </w:p>
    <w:p w14:paraId="1CA17CBC"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R1-2107762</w:t>
      </w:r>
      <w:r w:rsidRPr="00E9158C">
        <w:rPr>
          <w:rFonts w:ascii="Arial" w:eastAsia="Yu Mincho" w:hAnsi="Arial" w:cs="Arial"/>
          <w:bCs/>
          <w:lang w:val="en-US" w:eastAsia="ja-JP"/>
        </w:rPr>
        <w:tab/>
        <w:t>Network Assisted Resource Selection</w:t>
      </w:r>
      <w:r w:rsidRPr="00E9158C">
        <w:rPr>
          <w:rFonts w:ascii="Arial" w:eastAsia="Yu Mincho" w:hAnsi="Arial" w:cs="Arial"/>
          <w:bCs/>
          <w:lang w:val="en-US" w:eastAsia="ja-JP"/>
        </w:rPr>
        <w:tab/>
        <w:t>Apple</w:t>
      </w:r>
    </w:p>
    <w:p w14:paraId="7A3B0CAA"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R1-2107782</w:t>
      </w:r>
      <w:r w:rsidRPr="00E9158C">
        <w:rPr>
          <w:rFonts w:ascii="Arial" w:eastAsia="Yu Mincho" w:hAnsi="Arial" w:cs="Arial"/>
          <w:bCs/>
          <w:lang w:val="en-US" w:eastAsia="ja-JP"/>
        </w:rPr>
        <w:tab/>
        <w:t>Discussion on inter-UE coordination</w:t>
      </w:r>
      <w:r w:rsidRPr="00E9158C">
        <w:rPr>
          <w:rFonts w:ascii="Arial" w:eastAsia="Yu Mincho" w:hAnsi="Arial" w:cs="Arial"/>
          <w:bCs/>
          <w:lang w:val="en-US" w:eastAsia="ja-JP"/>
        </w:rPr>
        <w:tab/>
        <w:t>ZTE</w:t>
      </w:r>
    </w:p>
    <w:p w14:paraId="4661C3D4"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R1-2107804</w:t>
      </w:r>
      <w:r w:rsidRPr="00E9158C">
        <w:rPr>
          <w:rFonts w:ascii="Arial" w:eastAsia="Yu Mincho" w:hAnsi="Arial" w:cs="Arial"/>
          <w:bCs/>
          <w:lang w:val="en-US" w:eastAsia="ja-JP"/>
        </w:rPr>
        <w:tab/>
        <w:t>Discussion on resource allocation for power saving</w:t>
      </w:r>
      <w:r w:rsidRPr="00E9158C">
        <w:rPr>
          <w:rFonts w:ascii="Arial" w:eastAsia="Yu Mincho" w:hAnsi="Arial" w:cs="Arial"/>
          <w:bCs/>
          <w:lang w:val="en-US" w:eastAsia="ja-JP"/>
        </w:rPr>
        <w:tab/>
        <w:t>Sharp</w:t>
      </w:r>
    </w:p>
    <w:p w14:paraId="2FA26F6A"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R1-2107805</w:t>
      </w:r>
      <w:r w:rsidRPr="00E9158C">
        <w:rPr>
          <w:rFonts w:ascii="Arial" w:eastAsia="Yu Mincho" w:hAnsi="Arial" w:cs="Arial"/>
          <w:bCs/>
          <w:lang w:val="en-US" w:eastAsia="ja-JP"/>
        </w:rPr>
        <w:tab/>
        <w:t>Discussion on inter-UE coordination for mode 2 enhancements</w:t>
      </w:r>
      <w:r w:rsidRPr="00E9158C">
        <w:rPr>
          <w:rFonts w:ascii="Arial" w:eastAsia="Yu Mincho" w:hAnsi="Arial" w:cs="Arial"/>
          <w:bCs/>
          <w:lang w:val="en-US" w:eastAsia="ja-JP"/>
        </w:rPr>
        <w:tab/>
        <w:t>Sharp</w:t>
      </w:r>
    </w:p>
    <w:p w14:paraId="0598EF5B"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R1-2107879</w:t>
      </w:r>
      <w:r w:rsidRPr="00E9158C">
        <w:rPr>
          <w:rFonts w:ascii="Arial" w:eastAsia="Yu Mincho" w:hAnsi="Arial" w:cs="Arial"/>
          <w:bCs/>
          <w:lang w:val="en-US" w:eastAsia="ja-JP"/>
        </w:rPr>
        <w:tab/>
        <w:t xml:space="preserve">Discussion on </w:t>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resource allocation for power saving</w:t>
      </w:r>
      <w:r w:rsidRPr="00E9158C">
        <w:rPr>
          <w:rFonts w:ascii="Arial" w:eastAsia="Yu Mincho" w:hAnsi="Arial" w:cs="Arial"/>
          <w:bCs/>
          <w:lang w:val="en-US" w:eastAsia="ja-JP"/>
        </w:rPr>
        <w:tab/>
        <w:t>NTT DOCOMO, INC.</w:t>
      </w:r>
    </w:p>
    <w:p w14:paraId="5723323A"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R1-2107880</w:t>
      </w:r>
      <w:r w:rsidRPr="00E9158C">
        <w:rPr>
          <w:rFonts w:ascii="Arial" w:eastAsia="Yu Mincho" w:hAnsi="Arial" w:cs="Arial"/>
          <w:bCs/>
          <w:lang w:val="en-US" w:eastAsia="ja-JP"/>
        </w:rPr>
        <w:tab/>
        <w:t>Resource allocation for reliability and latency enhancements</w:t>
      </w:r>
      <w:r w:rsidRPr="00E9158C">
        <w:rPr>
          <w:rFonts w:ascii="Arial" w:eastAsia="Yu Mincho" w:hAnsi="Arial" w:cs="Arial"/>
          <w:bCs/>
          <w:lang w:val="en-US" w:eastAsia="ja-JP"/>
        </w:rPr>
        <w:tab/>
        <w:t>NTT DOCOMO, INC.</w:t>
      </w:r>
    </w:p>
    <w:p w14:paraId="7C4AAF70"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R1-2107899</w:t>
      </w:r>
      <w:r w:rsidRPr="00E9158C">
        <w:rPr>
          <w:rFonts w:ascii="Arial" w:eastAsia="Yu Mincho" w:hAnsi="Arial" w:cs="Arial"/>
          <w:bCs/>
          <w:lang w:val="en-US" w:eastAsia="ja-JP"/>
        </w:rPr>
        <w:tab/>
        <w:t xml:space="preserve">Discussion on </w:t>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resource allocation enhancement for power saving</w:t>
      </w:r>
      <w:r w:rsidRPr="00E9158C">
        <w:rPr>
          <w:rFonts w:ascii="Arial" w:eastAsia="Yu Mincho" w:hAnsi="Arial" w:cs="Arial"/>
          <w:bCs/>
          <w:lang w:val="en-US" w:eastAsia="ja-JP"/>
        </w:rPr>
        <w:tab/>
      </w:r>
      <w:proofErr w:type="spellStart"/>
      <w:r w:rsidRPr="00E9158C">
        <w:rPr>
          <w:rFonts w:ascii="Arial" w:eastAsia="Yu Mincho" w:hAnsi="Arial" w:cs="Arial"/>
          <w:bCs/>
          <w:lang w:val="en-US" w:eastAsia="ja-JP"/>
        </w:rPr>
        <w:t>Xiaomi</w:t>
      </w:r>
      <w:proofErr w:type="spellEnd"/>
    </w:p>
    <w:p w14:paraId="583949C2"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R1-2107900</w:t>
      </w:r>
      <w:r w:rsidRPr="00E9158C">
        <w:rPr>
          <w:rFonts w:ascii="Arial" w:eastAsia="Yu Mincho" w:hAnsi="Arial" w:cs="Arial"/>
          <w:bCs/>
          <w:lang w:val="en-US" w:eastAsia="ja-JP"/>
        </w:rPr>
        <w:tab/>
        <w:t>Discussion on inter-UE coordination</w:t>
      </w:r>
      <w:r w:rsidRPr="00E9158C">
        <w:rPr>
          <w:rFonts w:ascii="Arial" w:eastAsia="Yu Mincho" w:hAnsi="Arial" w:cs="Arial"/>
          <w:bCs/>
          <w:lang w:val="en-US" w:eastAsia="ja-JP"/>
        </w:rPr>
        <w:tab/>
      </w:r>
      <w:proofErr w:type="spellStart"/>
      <w:r w:rsidRPr="00E9158C">
        <w:rPr>
          <w:rFonts w:ascii="Arial" w:eastAsia="Yu Mincho" w:hAnsi="Arial" w:cs="Arial"/>
          <w:bCs/>
          <w:lang w:val="en-US" w:eastAsia="ja-JP"/>
        </w:rPr>
        <w:t>Xiaomi</w:t>
      </w:r>
      <w:proofErr w:type="spellEnd"/>
    </w:p>
    <w:p w14:paraId="28CF6AE0"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R1-2107901</w:t>
      </w:r>
      <w:r w:rsidRPr="00E9158C">
        <w:rPr>
          <w:rFonts w:ascii="Arial" w:eastAsia="Yu Mincho" w:hAnsi="Arial" w:cs="Arial"/>
          <w:bCs/>
          <w:lang w:val="en-US" w:eastAsia="ja-JP"/>
        </w:rPr>
        <w:tab/>
        <w:t xml:space="preserve">Discussion on other design aspects for </w:t>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enhancement</w:t>
      </w:r>
      <w:r w:rsidRPr="00E9158C">
        <w:rPr>
          <w:rFonts w:ascii="Arial" w:eastAsia="Yu Mincho" w:hAnsi="Arial" w:cs="Arial"/>
          <w:bCs/>
          <w:lang w:val="en-US" w:eastAsia="ja-JP"/>
        </w:rPr>
        <w:tab/>
      </w:r>
      <w:proofErr w:type="spellStart"/>
      <w:r w:rsidRPr="00E9158C">
        <w:rPr>
          <w:rFonts w:ascii="Arial" w:eastAsia="Yu Mincho" w:hAnsi="Arial" w:cs="Arial"/>
          <w:bCs/>
          <w:lang w:val="en-US" w:eastAsia="ja-JP"/>
        </w:rPr>
        <w:t>Xiaomi</w:t>
      </w:r>
      <w:proofErr w:type="spellEnd"/>
    </w:p>
    <w:p w14:paraId="3843CD38"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R1-2107994</w:t>
      </w:r>
      <w:r w:rsidRPr="00E9158C">
        <w:rPr>
          <w:rFonts w:ascii="Arial" w:eastAsia="Yu Mincho" w:hAnsi="Arial" w:cs="Arial"/>
          <w:bCs/>
          <w:lang w:val="en-US" w:eastAsia="ja-JP"/>
        </w:rPr>
        <w:tab/>
        <w:t>Inter-UE coordination for mode 2 enhancements</w:t>
      </w:r>
      <w:r w:rsidRPr="00E9158C">
        <w:rPr>
          <w:rFonts w:ascii="Arial" w:eastAsia="Yu Mincho" w:hAnsi="Arial" w:cs="Arial"/>
          <w:bCs/>
          <w:lang w:val="en-US" w:eastAsia="ja-JP"/>
        </w:rPr>
        <w:tab/>
        <w:t>ITL</w:t>
      </w:r>
    </w:p>
    <w:p w14:paraId="1C24BFE1"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R1-2108023</w:t>
      </w:r>
      <w:r w:rsidRPr="00E9158C">
        <w:rPr>
          <w:rFonts w:ascii="Arial" w:eastAsia="Yu Mincho" w:hAnsi="Arial" w:cs="Arial"/>
          <w:bCs/>
          <w:lang w:val="en-US" w:eastAsia="ja-JP"/>
        </w:rPr>
        <w:tab/>
        <w:t>Resource Allocation for Power Saving in NR SL</w:t>
      </w:r>
      <w:r w:rsidRPr="00E9158C">
        <w:rPr>
          <w:rFonts w:ascii="Arial" w:eastAsia="Yu Mincho" w:hAnsi="Arial" w:cs="Arial"/>
          <w:bCs/>
          <w:lang w:val="en-US" w:eastAsia="ja-JP"/>
        </w:rPr>
        <w:tab/>
      </w:r>
      <w:proofErr w:type="spellStart"/>
      <w:r w:rsidRPr="00E9158C">
        <w:rPr>
          <w:rFonts w:ascii="Arial" w:eastAsia="Yu Mincho" w:hAnsi="Arial" w:cs="Arial"/>
          <w:bCs/>
          <w:lang w:val="en-US" w:eastAsia="ja-JP"/>
        </w:rPr>
        <w:t>Convida</w:t>
      </w:r>
      <w:proofErr w:type="spellEnd"/>
      <w:r w:rsidRPr="00E9158C">
        <w:rPr>
          <w:rFonts w:ascii="Arial" w:eastAsia="Yu Mincho" w:hAnsi="Arial" w:cs="Arial"/>
          <w:bCs/>
          <w:lang w:val="en-US" w:eastAsia="ja-JP"/>
        </w:rPr>
        <w:t xml:space="preserve"> Wireless</w:t>
      </w:r>
    </w:p>
    <w:p w14:paraId="48E1C8BE"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R1-2108024</w:t>
      </w:r>
      <w:r w:rsidRPr="00E9158C">
        <w:rPr>
          <w:rFonts w:ascii="Arial" w:eastAsia="Yu Mincho" w:hAnsi="Arial" w:cs="Arial"/>
          <w:bCs/>
          <w:lang w:val="en-US" w:eastAsia="ja-JP"/>
        </w:rPr>
        <w:tab/>
        <w:t>Inter-UE Coordination for NR SL Mode 2 Enhancements</w:t>
      </w:r>
      <w:r w:rsidRPr="00E9158C">
        <w:rPr>
          <w:rFonts w:ascii="Arial" w:eastAsia="Yu Mincho" w:hAnsi="Arial" w:cs="Arial"/>
          <w:bCs/>
          <w:lang w:val="en-US" w:eastAsia="ja-JP"/>
        </w:rPr>
        <w:tab/>
      </w:r>
      <w:proofErr w:type="spellStart"/>
      <w:r w:rsidRPr="00E9158C">
        <w:rPr>
          <w:rFonts w:ascii="Arial" w:eastAsia="Yu Mincho" w:hAnsi="Arial" w:cs="Arial"/>
          <w:bCs/>
          <w:lang w:val="en-US" w:eastAsia="ja-JP"/>
        </w:rPr>
        <w:t>Convida</w:t>
      </w:r>
      <w:proofErr w:type="spellEnd"/>
      <w:r w:rsidRPr="00E9158C">
        <w:rPr>
          <w:rFonts w:ascii="Arial" w:eastAsia="Yu Mincho" w:hAnsi="Arial" w:cs="Arial"/>
          <w:bCs/>
          <w:lang w:val="en-US" w:eastAsia="ja-JP"/>
        </w:rPr>
        <w:t xml:space="preserve"> Wireless</w:t>
      </w:r>
    </w:p>
    <w:p w14:paraId="18DF0F19"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R1-2108035</w:t>
      </w:r>
      <w:r w:rsidRPr="00E9158C">
        <w:rPr>
          <w:rFonts w:ascii="Arial" w:eastAsia="Yu Mincho" w:hAnsi="Arial" w:cs="Arial"/>
          <w:bCs/>
          <w:lang w:val="en-US" w:eastAsia="ja-JP"/>
        </w:rPr>
        <w:tab/>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resource allocation for power saving</w:t>
      </w:r>
      <w:r w:rsidRPr="00E9158C">
        <w:rPr>
          <w:rFonts w:ascii="Arial" w:eastAsia="Yu Mincho" w:hAnsi="Arial" w:cs="Arial"/>
          <w:bCs/>
          <w:lang w:val="en-US" w:eastAsia="ja-JP"/>
        </w:rPr>
        <w:tab/>
      </w:r>
      <w:proofErr w:type="spellStart"/>
      <w:r w:rsidRPr="00E9158C">
        <w:rPr>
          <w:rFonts w:ascii="Arial" w:eastAsia="Yu Mincho" w:hAnsi="Arial" w:cs="Arial"/>
          <w:bCs/>
          <w:lang w:val="en-US" w:eastAsia="ja-JP"/>
        </w:rPr>
        <w:t>InterDigital</w:t>
      </w:r>
      <w:proofErr w:type="spellEnd"/>
      <w:r w:rsidRPr="00E9158C">
        <w:rPr>
          <w:rFonts w:ascii="Arial" w:eastAsia="Yu Mincho" w:hAnsi="Arial" w:cs="Arial"/>
          <w:bCs/>
          <w:lang w:val="en-US" w:eastAsia="ja-JP"/>
        </w:rPr>
        <w:t>, Inc.</w:t>
      </w:r>
    </w:p>
    <w:p w14:paraId="4052DF0A"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R1-2108036</w:t>
      </w:r>
      <w:r w:rsidRPr="00E9158C">
        <w:rPr>
          <w:rFonts w:ascii="Arial" w:eastAsia="Yu Mincho" w:hAnsi="Arial" w:cs="Arial"/>
          <w:bCs/>
          <w:lang w:val="en-US" w:eastAsia="ja-JP"/>
        </w:rPr>
        <w:tab/>
        <w:t>On inter-UE coordination for Mode 2 enhancement</w:t>
      </w:r>
      <w:r w:rsidRPr="00E9158C">
        <w:rPr>
          <w:rFonts w:ascii="Arial" w:eastAsia="Yu Mincho" w:hAnsi="Arial" w:cs="Arial"/>
          <w:bCs/>
          <w:lang w:val="en-US" w:eastAsia="ja-JP"/>
        </w:rPr>
        <w:tab/>
      </w:r>
      <w:proofErr w:type="spellStart"/>
      <w:r w:rsidRPr="00E9158C">
        <w:rPr>
          <w:rFonts w:ascii="Arial" w:eastAsia="Yu Mincho" w:hAnsi="Arial" w:cs="Arial"/>
          <w:bCs/>
          <w:lang w:val="en-US" w:eastAsia="ja-JP"/>
        </w:rPr>
        <w:t>InterDigital</w:t>
      </w:r>
      <w:proofErr w:type="spellEnd"/>
      <w:r w:rsidRPr="00E9158C">
        <w:rPr>
          <w:rFonts w:ascii="Arial" w:eastAsia="Yu Mincho" w:hAnsi="Arial" w:cs="Arial"/>
          <w:bCs/>
          <w:lang w:val="en-US" w:eastAsia="ja-JP"/>
        </w:rPr>
        <w:t>, Inc.</w:t>
      </w:r>
    </w:p>
    <w:p w14:paraId="46435BDF"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R1-2108037</w:t>
      </w:r>
      <w:r w:rsidRPr="00E9158C">
        <w:rPr>
          <w:rFonts w:ascii="Arial" w:eastAsia="Yu Mincho" w:hAnsi="Arial" w:cs="Arial"/>
          <w:bCs/>
          <w:lang w:val="en-US" w:eastAsia="ja-JP"/>
        </w:rPr>
        <w:tab/>
        <w:t xml:space="preserve">On </w:t>
      </w:r>
      <w:proofErr w:type="spellStart"/>
      <w:r w:rsidRPr="00E9158C">
        <w:rPr>
          <w:rFonts w:ascii="Arial" w:eastAsia="Yu Mincho" w:hAnsi="Arial" w:cs="Arial"/>
          <w:bCs/>
          <w:lang w:val="en-US" w:eastAsia="ja-JP"/>
        </w:rPr>
        <w:t>gNB</w:t>
      </w:r>
      <w:proofErr w:type="spellEnd"/>
      <w:r w:rsidRPr="00E9158C">
        <w:rPr>
          <w:rFonts w:ascii="Arial" w:eastAsia="Yu Mincho" w:hAnsi="Arial" w:cs="Arial"/>
          <w:bCs/>
          <w:lang w:val="en-US" w:eastAsia="ja-JP"/>
        </w:rPr>
        <w:t>-designated resources for inter-UE coordination</w:t>
      </w:r>
      <w:r w:rsidRPr="00E9158C">
        <w:rPr>
          <w:rFonts w:ascii="Arial" w:eastAsia="Yu Mincho" w:hAnsi="Arial" w:cs="Arial"/>
          <w:bCs/>
          <w:lang w:val="en-US" w:eastAsia="ja-JP"/>
        </w:rPr>
        <w:tab/>
      </w:r>
      <w:proofErr w:type="spellStart"/>
      <w:r w:rsidRPr="00E9158C">
        <w:rPr>
          <w:rFonts w:ascii="Arial" w:eastAsia="Yu Mincho" w:hAnsi="Arial" w:cs="Arial"/>
          <w:bCs/>
          <w:lang w:val="en-US" w:eastAsia="ja-JP"/>
        </w:rPr>
        <w:t>InterDigital</w:t>
      </w:r>
      <w:proofErr w:type="spellEnd"/>
      <w:r w:rsidRPr="00E9158C">
        <w:rPr>
          <w:rFonts w:ascii="Arial" w:eastAsia="Yu Mincho" w:hAnsi="Arial" w:cs="Arial"/>
          <w:bCs/>
          <w:lang w:val="en-US" w:eastAsia="ja-JP"/>
        </w:rPr>
        <w:t>, Inc.</w:t>
      </w:r>
    </w:p>
    <w:p w14:paraId="212860AA"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R1-2108085</w:t>
      </w:r>
      <w:r w:rsidRPr="00E9158C">
        <w:rPr>
          <w:rFonts w:ascii="Arial" w:eastAsia="Yu Mincho" w:hAnsi="Arial" w:cs="Arial"/>
          <w:bCs/>
          <w:lang w:val="en-US" w:eastAsia="ja-JP"/>
        </w:rPr>
        <w:tab/>
        <w:t>Discussion on resource allocation for power saving</w:t>
      </w:r>
      <w:r w:rsidRPr="00E9158C">
        <w:rPr>
          <w:rFonts w:ascii="Arial" w:eastAsia="Yu Mincho" w:hAnsi="Arial" w:cs="Arial"/>
          <w:bCs/>
          <w:lang w:val="en-US" w:eastAsia="ja-JP"/>
        </w:rPr>
        <w:tab/>
        <w:t xml:space="preserve">ZTE, </w:t>
      </w:r>
      <w:proofErr w:type="spellStart"/>
      <w:r w:rsidRPr="00E9158C">
        <w:rPr>
          <w:rFonts w:ascii="Arial" w:eastAsia="Yu Mincho" w:hAnsi="Arial" w:cs="Arial"/>
          <w:bCs/>
          <w:lang w:val="en-US" w:eastAsia="ja-JP"/>
        </w:rPr>
        <w:t>Sanechips</w:t>
      </w:r>
      <w:proofErr w:type="spellEnd"/>
    </w:p>
    <w:p w14:paraId="25112DC1"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R1-2108086</w:t>
      </w:r>
      <w:r w:rsidRPr="00E9158C">
        <w:rPr>
          <w:rFonts w:ascii="Arial" w:eastAsia="Yu Mincho" w:hAnsi="Arial" w:cs="Arial"/>
          <w:bCs/>
          <w:lang w:val="en-US" w:eastAsia="ja-JP"/>
        </w:rPr>
        <w:tab/>
        <w:t>BWP configuration for power saving</w:t>
      </w:r>
      <w:r w:rsidRPr="00E9158C">
        <w:rPr>
          <w:rFonts w:ascii="Arial" w:eastAsia="Yu Mincho" w:hAnsi="Arial" w:cs="Arial"/>
          <w:bCs/>
          <w:lang w:val="en-US" w:eastAsia="ja-JP"/>
        </w:rPr>
        <w:tab/>
        <w:t xml:space="preserve">ZTE, </w:t>
      </w:r>
      <w:proofErr w:type="spellStart"/>
      <w:r w:rsidRPr="00E9158C">
        <w:rPr>
          <w:rFonts w:ascii="Arial" w:eastAsia="Yu Mincho" w:hAnsi="Arial" w:cs="Arial"/>
          <w:bCs/>
          <w:lang w:val="en-US" w:eastAsia="ja-JP"/>
        </w:rPr>
        <w:t>Sanechips</w:t>
      </w:r>
      <w:proofErr w:type="spellEnd"/>
    </w:p>
    <w:p w14:paraId="1F151058"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R1-2108096</w:t>
      </w:r>
      <w:r w:rsidRPr="00E9158C">
        <w:rPr>
          <w:rFonts w:ascii="Arial" w:eastAsia="Yu Mincho" w:hAnsi="Arial" w:cs="Arial"/>
          <w:bCs/>
          <w:lang w:val="en-US" w:eastAsia="ja-JP"/>
        </w:rPr>
        <w:tab/>
        <w:t>Discussion on partial sensing and SL DRX impact</w:t>
      </w:r>
      <w:r w:rsidRPr="00E9158C">
        <w:rPr>
          <w:rFonts w:ascii="Arial" w:eastAsia="Yu Mincho" w:hAnsi="Arial" w:cs="Arial"/>
          <w:bCs/>
          <w:lang w:val="en-US" w:eastAsia="ja-JP"/>
        </w:rPr>
        <w:tab/>
      </w:r>
      <w:proofErr w:type="spellStart"/>
      <w:r w:rsidRPr="00E9158C">
        <w:rPr>
          <w:rFonts w:ascii="Arial" w:eastAsia="Yu Mincho" w:hAnsi="Arial" w:cs="Arial"/>
          <w:bCs/>
          <w:lang w:val="en-US" w:eastAsia="ja-JP"/>
        </w:rPr>
        <w:t>ASUSTeK</w:t>
      </w:r>
      <w:proofErr w:type="spellEnd"/>
    </w:p>
    <w:p w14:paraId="0620C189"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R1-2108097</w:t>
      </w:r>
      <w:r w:rsidRPr="00E9158C">
        <w:rPr>
          <w:rFonts w:ascii="Arial" w:eastAsia="Yu Mincho" w:hAnsi="Arial" w:cs="Arial"/>
          <w:bCs/>
          <w:lang w:val="en-US" w:eastAsia="ja-JP"/>
        </w:rPr>
        <w:tab/>
        <w:t>Discussion on V2X mode 2 enhancements</w:t>
      </w:r>
      <w:r w:rsidRPr="00E9158C">
        <w:rPr>
          <w:rFonts w:ascii="Arial" w:eastAsia="Yu Mincho" w:hAnsi="Arial" w:cs="Arial"/>
          <w:bCs/>
          <w:lang w:val="en-US" w:eastAsia="ja-JP"/>
        </w:rPr>
        <w:tab/>
      </w:r>
      <w:proofErr w:type="spellStart"/>
      <w:r w:rsidRPr="00E9158C">
        <w:rPr>
          <w:rFonts w:ascii="Arial" w:eastAsia="Yu Mincho" w:hAnsi="Arial" w:cs="Arial"/>
          <w:bCs/>
          <w:lang w:val="en-US" w:eastAsia="ja-JP"/>
        </w:rPr>
        <w:t>ASUSTeK</w:t>
      </w:r>
      <w:proofErr w:type="spellEnd"/>
    </w:p>
    <w:p w14:paraId="31AD55C6"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R1-2108115</w:t>
      </w:r>
      <w:r w:rsidRPr="00E9158C">
        <w:rPr>
          <w:rFonts w:ascii="Arial" w:eastAsia="Yu Mincho" w:hAnsi="Arial" w:cs="Arial"/>
          <w:bCs/>
          <w:lang w:val="en-US" w:eastAsia="ja-JP"/>
        </w:rPr>
        <w:tab/>
        <w:t xml:space="preserve">Feasibility and benefits for NR </w:t>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mode 2 enhancements</w:t>
      </w:r>
      <w:r w:rsidRPr="00E9158C">
        <w:rPr>
          <w:rFonts w:ascii="Arial" w:eastAsia="Yu Mincho" w:hAnsi="Arial" w:cs="Arial"/>
          <w:bCs/>
          <w:lang w:val="en-US" w:eastAsia="ja-JP"/>
        </w:rPr>
        <w:tab/>
      </w:r>
      <w:proofErr w:type="spellStart"/>
      <w:r w:rsidRPr="00E9158C">
        <w:rPr>
          <w:rFonts w:ascii="Arial" w:eastAsia="Yu Mincho" w:hAnsi="Arial" w:cs="Arial"/>
          <w:bCs/>
          <w:lang w:val="en-US" w:eastAsia="ja-JP"/>
        </w:rPr>
        <w:t>CEWiT</w:t>
      </w:r>
      <w:proofErr w:type="spellEnd"/>
    </w:p>
    <w:p w14:paraId="61C05ED3"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R1-2108121</w:t>
      </w:r>
      <w:r w:rsidRPr="00E9158C">
        <w:rPr>
          <w:rFonts w:ascii="Arial" w:eastAsia="Yu Mincho" w:hAnsi="Arial" w:cs="Arial"/>
          <w:bCs/>
          <w:lang w:val="en-US" w:eastAsia="ja-JP"/>
        </w:rPr>
        <w:tab/>
        <w:t xml:space="preserve">Resource allocation for power saving in NR </w:t>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enhancement</w:t>
      </w:r>
      <w:r w:rsidRPr="00E9158C">
        <w:rPr>
          <w:rFonts w:ascii="Arial" w:eastAsia="Yu Mincho" w:hAnsi="Arial" w:cs="Arial"/>
          <w:bCs/>
          <w:lang w:val="en-US" w:eastAsia="ja-JP"/>
        </w:rPr>
        <w:tab/>
        <w:t>ITL</w:t>
      </w:r>
    </w:p>
    <w:p w14:paraId="2C02B2F3"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R1-2108136</w:t>
      </w:r>
      <w:r w:rsidRPr="00E9158C">
        <w:rPr>
          <w:rFonts w:ascii="Arial" w:eastAsia="Yu Mincho" w:hAnsi="Arial" w:cs="Arial"/>
          <w:bCs/>
          <w:lang w:val="en-US" w:eastAsia="ja-JP"/>
        </w:rPr>
        <w:tab/>
        <w:t>Resource allocation procedures for power saving</w:t>
      </w:r>
      <w:r w:rsidRPr="00E9158C">
        <w:rPr>
          <w:rFonts w:ascii="Arial" w:eastAsia="Yu Mincho" w:hAnsi="Arial" w:cs="Arial"/>
          <w:bCs/>
          <w:lang w:val="en-US" w:eastAsia="ja-JP"/>
        </w:rPr>
        <w:tab/>
        <w:t>Ericsson</w:t>
      </w:r>
    </w:p>
    <w:p w14:paraId="7E97D623"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R1-2108137</w:t>
      </w:r>
      <w:r w:rsidRPr="00E9158C">
        <w:rPr>
          <w:rFonts w:ascii="Arial" w:eastAsia="Yu Mincho" w:hAnsi="Arial" w:cs="Arial"/>
          <w:bCs/>
          <w:lang w:val="en-US" w:eastAsia="ja-JP"/>
        </w:rPr>
        <w:tab/>
        <w:t>Feasibility and benefits of mode 2 enhancements for inter-UE coordination</w:t>
      </w:r>
      <w:r w:rsidRPr="00E9158C">
        <w:rPr>
          <w:rFonts w:ascii="Arial" w:eastAsia="Yu Mincho" w:hAnsi="Arial" w:cs="Arial"/>
          <w:bCs/>
          <w:lang w:val="en-US" w:eastAsia="ja-JP"/>
        </w:rPr>
        <w:tab/>
        <w:t>Ericsson</w:t>
      </w:r>
    </w:p>
    <w:p w14:paraId="21FEEFF5"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R1-2108138</w:t>
      </w:r>
      <w:r w:rsidRPr="00E9158C">
        <w:rPr>
          <w:rFonts w:ascii="Arial" w:eastAsia="Yu Mincho" w:hAnsi="Arial" w:cs="Arial"/>
          <w:bCs/>
          <w:lang w:val="en-US" w:eastAsia="ja-JP"/>
        </w:rPr>
        <w:tab/>
        <w:t>Additional enhancements to resource allocation procedures</w:t>
      </w:r>
      <w:r w:rsidRPr="00E9158C">
        <w:rPr>
          <w:rFonts w:ascii="Arial" w:eastAsia="Yu Mincho" w:hAnsi="Arial" w:cs="Arial"/>
          <w:bCs/>
          <w:lang w:val="en-US" w:eastAsia="ja-JP"/>
        </w:rPr>
        <w:tab/>
        <w:t>Ericsson</w:t>
      </w:r>
    </w:p>
    <w:p w14:paraId="4C484B91"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R1-2108184</w:t>
      </w:r>
      <w:r w:rsidRPr="00E9158C">
        <w:rPr>
          <w:rFonts w:ascii="Arial" w:eastAsia="Yu Mincho" w:hAnsi="Arial" w:cs="Arial"/>
          <w:bCs/>
          <w:lang w:val="en-US" w:eastAsia="ja-JP"/>
        </w:rPr>
        <w:tab/>
        <w:t xml:space="preserve">Physical layer impacts of </w:t>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DRX</w:t>
      </w:r>
      <w:r w:rsidRPr="00E9158C">
        <w:rPr>
          <w:rFonts w:ascii="Arial" w:eastAsia="Yu Mincho" w:hAnsi="Arial" w:cs="Arial"/>
          <w:bCs/>
          <w:lang w:val="en-US" w:eastAsia="ja-JP"/>
        </w:rPr>
        <w:tab/>
        <w:t xml:space="preserve">Huawei, </w:t>
      </w:r>
      <w:proofErr w:type="spellStart"/>
      <w:r w:rsidRPr="00E9158C">
        <w:rPr>
          <w:rFonts w:ascii="Arial" w:eastAsia="Yu Mincho" w:hAnsi="Arial" w:cs="Arial"/>
          <w:bCs/>
          <w:lang w:val="en-US" w:eastAsia="ja-JP"/>
        </w:rPr>
        <w:t>HiSilicon</w:t>
      </w:r>
      <w:proofErr w:type="spellEnd"/>
    </w:p>
    <w:p w14:paraId="0C87D10C"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R1-2108210</w:t>
      </w:r>
      <w:r w:rsidRPr="00E9158C">
        <w:rPr>
          <w:rFonts w:ascii="Arial" w:eastAsia="Yu Mincho" w:hAnsi="Arial" w:cs="Arial"/>
          <w:bCs/>
          <w:lang w:val="en-US" w:eastAsia="ja-JP"/>
        </w:rPr>
        <w:tab/>
        <w:t>Discussion on mode-2 enhancements</w:t>
      </w:r>
      <w:r w:rsidRPr="00E9158C">
        <w:rPr>
          <w:rFonts w:ascii="Arial" w:eastAsia="Yu Mincho" w:hAnsi="Arial" w:cs="Arial"/>
          <w:bCs/>
          <w:lang w:val="en-US" w:eastAsia="ja-JP"/>
        </w:rPr>
        <w:tab/>
        <w:t>vivo</w:t>
      </w:r>
    </w:p>
    <w:p w14:paraId="516B64E4"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lastRenderedPageBreak/>
        <w:t>R1-2108238</w:t>
      </w:r>
      <w:r w:rsidRPr="00E9158C">
        <w:rPr>
          <w:rFonts w:ascii="Arial" w:eastAsia="Yu Mincho" w:hAnsi="Arial" w:cs="Arial"/>
          <w:bCs/>
          <w:lang w:val="en-US" w:eastAsia="ja-JP"/>
        </w:rPr>
        <w:tab/>
        <w:t xml:space="preserve">Discussion on </w:t>
      </w:r>
      <w:proofErr w:type="spellStart"/>
      <w:r w:rsidRPr="00E9158C">
        <w:rPr>
          <w:rFonts w:ascii="Arial" w:eastAsia="Yu Mincho" w:hAnsi="Arial" w:cs="Arial"/>
          <w:bCs/>
          <w:lang w:val="en-US" w:eastAsia="ja-JP"/>
        </w:rPr>
        <w:t>sidelink</w:t>
      </w:r>
      <w:proofErr w:type="spellEnd"/>
      <w:r w:rsidRPr="00E9158C">
        <w:rPr>
          <w:rFonts w:ascii="Arial" w:eastAsia="Yu Mincho" w:hAnsi="Arial" w:cs="Arial"/>
          <w:bCs/>
          <w:lang w:val="en-US" w:eastAsia="ja-JP"/>
        </w:rPr>
        <w:t xml:space="preserve"> resource allocation enhancements for power saving</w:t>
      </w:r>
      <w:r w:rsidRPr="00E9158C">
        <w:rPr>
          <w:rFonts w:ascii="Arial" w:eastAsia="Yu Mincho" w:hAnsi="Arial" w:cs="Arial"/>
          <w:bCs/>
          <w:lang w:val="en-US" w:eastAsia="ja-JP"/>
        </w:rPr>
        <w:tab/>
        <w:t>CATT, GOHIGH</w:t>
      </w:r>
    </w:p>
    <w:p w14:paraId="200A6D20"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R1-2108262</w:t>
      </w:r>
      <w:r w:rsidRPr="00E9158C">
        <w:rPr>
          <w:rFonts w:ascii="Arial" w:eastAsia="Yu Mincho" w:hAnsi="Arial" w:cs="Arial"/>
          <w:bCs/>
          <w:lang w:val="en-US" w:eastAsia="ja-JP"/>
        </w:rPr>
        <w:tab/>
        <w:t>FL summary for AI 8.11.1.1 – resource allocation for power saving (before 1st check point)</w:t>
      </w:r>
      <w:r w:rsidRPr="00E9158C">
        <w:rPr>
          <w:rFonts w:ascii="Arial" w:eastAsia="Yu Mincho" w:hAnsi="Arial" w:cs="Arial"/>
          <w:bCs/>
          <w:lang w:val="en-US" w:eastAsia="ja-JP"/>
        </w:rPr>
        <w:tab/>
        <w:t>Moderator (OPPO)</w:t>
      </w:r>
    </w:p>
    <w:p w14:paraId="4B09267D"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R1-2108263</w:t>
      </w:r>
      <w:r w:rsidRPr="00E9158C">
        <w:rPr>
          <w:rFonts w:ascii="Arial" w:eastAsia="Yu Mincho" w:hAnsi="Arial" w:cs="Arial"/>
          <w:bCs/>
          <w:lang w:val="en-US" w:eastAsia="ja-JP"/>
        </w:rPr>
        <w:tab/>
        <w:t>FL summary for AI 8.11.1.1 – resource allocation for power saving (before 2nd check point)</w:t>
      </w:r>
      <w:r w:rsidRPr="00E9158C">
        <w:rPr>
          <w:rFonts w:ascii="Arial" w:eastAsia="Yu Mincho" w:hAnsi="Arial" w:cs="Arial"/>
          <w:bCs/>
          <w:lang w:val="en-US" w:eastAsia="ja-JP"/>
        </w:rPr>
        <w:tab/>
        <w:t>Moderator (OPPO)</w:t>
      </w:r>
    </w:p>
    <w:p w14:paraId="3916564A"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R1-2108264</w:t>
      </w:r>
      <w:r w:rsidRPr="00E9158C">
        <w:rPr>
          <w:rFonts w:ascii="Arial" w:eastAsia="Yu Mincho" w:hAnsi="Arial" w:cs="Arial"/>
          <w:bCs/>
          <w:lang w:val="en-US" w:eastAsia="ja-JP"/>
        </w:rPr>
        <w:tab/>
        <w:t>FL summary for AI 8.11.1.1 – resource allocation for power saving (before 3rd check point)</w:t>
      </w:r>
      <w:r w:rsidRPr="00E9158C">
        <w:rPr>
          <w:rFonts w:ascii="Arial" w:eastAsia="Yu Mincho" w:hAnsi="Arial" w:cs="Arial"/>
          <w:bCs/>
          <w:lang w:val="en-US" w:eastAsia="ja-JP"/>
        </w:rPr>
        <w:tab/>
        <w:t>Moderator (OPPO)</w:t>
      </w:r>
    </w:p>
    <w:p w14:paraId="28F9164C"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R1-2108265</w:t>
      </w:r>
      <w:r w:rsidRPr="00E9158C">
        <w:rPr>
          <w:rFonts w:ascii="Arial" w:eastAsia="Yu Mincho" w:hAnsi="Arial" w:cs="Arial"/>
          <w:bCs/>
          <w:lang w:val="en-US" w:eastAsia="ja-JP"/>
        </w:rPr>
        <w:tab/>
        <w:t>FL summary for AI 8.11.1.1 – resource allocation for power saving (EOM)</w:t>
      </w:r>
      <w:r w:rsidRPr="00E9158C">
        <w:rPr>
          <w:rFonts w:ascii="Arial" w:eastAsia="Yu Mincho" w:hAnsi="Arial" w:cs="Arial"/>
          <w:bCs/>
          <w:lang w:val="en-US" w:eastAsia="ja-JP"/>
        </w:rPr>
        <w:tab/>
        <w:t>Moderator (OPPO)</w:t>
      </w:r>
    </w:p>
    <w:p w14:paraId="76D92B09"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R1-2108266</w:t>
      </w:r>
      <w:r w:rsidRPr="00E9158C">
        <w:rPr>
          <w:rFonts w:ascii="Arial" w:eastAsia="Yu Mincho" w:hAnsi="Arial" w:cs="Arial"/>
          <w:bCs/>
          <w:lang w:val="en-US" w:eastAsia="ja-JP"/>
        </w:rPr>
        <w:tab/>
        <w:t>Moderator summary for [106-e-NR-R17-Sidelink-02] Reply LS to R1-2106413</w:t>
      </w:r>
      <w:r w:rsidRPr="00E9158C">
        <w:rPr>
          <w:rFonts w:ascii="Arial" w:eastAsia="Yu Mincho" w:hAnsi="Arial" w:cs="Arial"/>
          <w:bCs/>
          <w:lang w:val="en-US" w:eastAsia="ja-JP"/>
        </w:rPr>
        <w:tab/>
        <w:t>Moderator (OPPO)</w:t>
      </w:r>
    </w:p>
    <w:p w14:paraId="0454F8C7"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R1-2108272</w:t>
      </w:r>
      <w:r w:rsidRPr="00E9158C">
        <w:rPr>
          <w:rFonts w:ascii="Arial" w:eastAsia="Yu Mincho" w:hAnsi="Arial" w:cs="Arial"/>
          <w:bCs/>
          <w:lang w:val="en-US" w:eastAsia="ja-JP"/>
        </w:rPr>
        <w:tab/>
        <w:t>Reliability and Latency Enhancements for Mode 2</w:t>
      </w:r>
      <w:r w:rsidRPr="00E9158C">
        <w:rPr>
          <w:rFonts w:ascii="Arial" w:eastAsia="Yu Mincho" w:hAnsi="Arial" w:cs="Arial"/>
          <w:bCs/>
          <w:lang w:val="en-US" w:eastAsia="ja-JP"/>
        </w:rPr>
        <w:tab/>
        <w:t>Qualcomm Incorporated</w:t>
      </w:r>
    </w:p>
    <w:p w14:paraId="4AD88B30"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R1-2108340</w:t>
      </w:r>
      <w:r w:rsidRPr="00E9158C">
        <w:rPr>
          <w:rFonts w:ascii="Arial" w:eastAsia="Yu Mincho" w:hAnsi="Arial" w:cs="Arial"/>
          <w:bCs/>
          <w:lang w:val="en-US" w:eastAsia="ja-JP"/>
        </w:rPr>
        <w:tab/>
        <w:t>Reliability and Latency Enhancements for Mode 2</w:t>
      </w:r>
      <w:r w:rsidRPr="00E9158C">
        <w:rPr>
          <w:rFonts w:ascii="Arial" w:eastAsia="Yu Mincho" w:hAnsi="Arial" w:cs="Arial"/>
          <w:bCs/>
          <w:lang w:val="en-US" w:eastAsia="ja-JP"/>
        </w:rPr>
        <w:tab/>
        <w:t>Qualcomm Incorporated</w:t>
      </w:r>
    </w:p>
    <w:p w14:paraId="7060804F"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R1-2108569</w:t>
      </w:r>
      <w:r w:rsidRPr="00E9158C">
        <w:rPr>
          <w:rFonts w:ascii="Arial" w:eastAsia="Yu Mincho" w:hAnsi="Arial" w:cs="Arial"/>
          <w:bCs/>
          <w:lang w:val="en-US" w:eastAsia="ja-JP"/>
        </w:rPr>
        <w:tab/>
        <w:t>Feature lead summary for AI 8.11.1.2 Inter-UE coordination for Mode 2 enhancements</w:t>
      </w:r>
      <w:r w:rsidRPr="00E9158C">
        <w:rPr>
          <w:rFonts w:ascii="Arial" w:eastAsia="Yu Mincho" w:hAnsi="Arial" w:cs="Arial"/>
          <w:bCs/>
          <w:lang w:val="en-US" w:eastAsia="ja-JP"/>
        </w:rPr>
        <w:tab/>
        <w:t>Moderator (LG Electronics)</w:t>
      </w:r>
    </w:p>
    <w:p w14:paraId="412748AA"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R1-2108572</w:t>
      </w:r>
      <w:r w:rsidRPr="00E9158C">
        <w:rPr>
          <w:rFonts w:ascii="Arial" w:eastAsia="Yu Mincho" w:hAnsi="Arial" w:cs="Arial"/>
          <w:bCs/>
          <w:lang w:val="en-US" w:eastAsia="ja-JP"/>
        </w:rPr>
        <w:tab/>
        <w:t>Summary for email discussion [106-e-NR-R17-Sidelink-05]</w:t>
      </w:r>
      <w:r w:rsidRPr="00E9158C">
        <w:rPr>
          <w:rFonts w:ascii="Arial" w:eastAsia="Yu Mincho" w:hAnsi="Arial" w:cs="Arial"/>
          <w:bCs/>
          <w:lang w:val="en-US" w:eastAsia="ja-JP"/>
        </w:rPr>
        <w:tab/>
        <w:t>Moderator (CATT)</w:t>
      </w:r>
    </w:p>
    <w:p w14:paraId="1B1B863D"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R1-2108580</w:t>
      </w:r>
      <w:r w:rsidRPr="00E9158C">
        <w:rPr>
          <w:rFonts w:ascii="Arial" w:eastAsia="Yu Mincho" w:hAnsi="Arial" w:cs="Arial"/>
          <w:bCs/>
          <w:lang w:val="en-US" w:eastAsia="ja-JP"/>
        </w:rPr>
        <w:tab/>
        <w:t>Reply LS on SL DRX design</w:t>
      </w:r>
      <w:r w:rsidRPr="00E9158C">
        <w:rPr>
          <w:rFonts w:ascii="Arial" w:eastAsia="Yu Mincho" w:hAnsi="Arial" w:cs="Arial"/>
          <w:bCs/>
          <w:lang w:val="en-US" w:eastAsia="ja-JP"/>
        </w:rPr>
        <w:tab/>
        <w:t>RAN1, ZTE</w:t>
      </w:r>
    </w:p>
    <w:p w14:paraId="09F99BE5"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R1-2108621</w:t>
      </w:r>
      <w:r w:rsidRPr="00E9158C">
        <w:rPr>
          <w:rFonts w:ascii="Arial" w:eastAsia="Yu Mincho" w:hAnsi="Arial" w:cs="Arial"/>
          <w:bCs/>
          <w:lang w:val="en-US" w:eastAsia="ja-JP"/>
        </w:rPr>
        <w:tab/>
        <w:t>Draft reply LS on time gap information in SCI</w:t>
      </w:r>
      <w:r w:rsidRPr="00E9158C">
        <w:rPr>
          <w:rFonts w:ascii="Arial" w:eastAsia="Yu Mincho" w:hAnsi="Arial" w:cs="Arial"/>
          <w:bCs/>
          <w:lang w:val="en-US" w:eastAsia="ja-JP"/>
        </w:rPr>
        <w:tab/>
        <w:t>Moderator (OPPO)</w:t>
      </w:r>
    </w:p>
    <w:p w14:paraId="47DE497A"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R1-2108622</w:t>
      </w:r>
      <w:r w:rsidRPr="00E9158C">
        <w:rPr>
          <w:rFonts w:ascii="Arial" w:eastAsia="Yu Mincho" w:hAnsi="Arial" w:cs="Arial"/>
          <w:bCs/>
          <w:lang w:val="en-US" w:eastAsia="ja-JP"/>
        </w:rPr>
        <w:tab/>
        <w:t>Reply LS on time gap information in SCI</w:t>
      </w:r>
      <w:r w:rsidRPr="00E9158C">
        <w:rPr>
          <w:rFonts w:ascii="Arial" w:eastAsia="Yu Mincho" w:hAnsi="Arial" w:cs="Arial"/>
          <w:bCs/>
          <w:lang w:val="en-US" w:eastAsia="ja-JP"/>
        </w:rPr>
        <w:tab/>
        <w:t>RAN1, OPPO</w:t>
      </w:r>
    </w:p>
    <w:p w14:paraId="35B5AA62" w14:textId="77777777"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R1-2108627</w:t>
      </w:r>
      <w:r w:rsidRPr="00E9158C">
        <w:rPr>
          <w:rFonts w:ascii="Arial" w:eastAsia="Yu Mincho" w:hAnsi="Arial" w:cs="Arial"/>
          <w:bCs/>
          <w:lang w:val="en-US" w:eastAsia="ja-JP"/>
        </w:rPr>
        <w:tab/>
        <w:t>Reliability and Latency Enhancements for Mode 2</w:t>
      </w:r>
      <w:r w:rsidRPr="00E9158C">
        <w:rPr>
          <w:rFonts w:ascii="Arial" w:eastAsia="Yu Mincho" w:hAnsi="Arial" w:cs="Arial"/>
          <w:bCs/>
          <w:lang w:val="en-US" w:eastAsia="ja-JP"/>
        </w:rPr>
        <w:tab/>
        <w:t>Qualcomm Incorporated</w:t>
      </w:r>
    </w:p>
    <w:p w14:paraId="43D7D98F" w14:textId="15563C02" w:rsidR="00E9158C" w:rsidRPr="00E9158C" w:rsidRDefault="00E9158C"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E9158C">
        <w:rPr>
          <w:rFonts w:ascii="Arial" w:eastAsia="Yu Mincho" w:hAnsi="Arial" w:cs="Arial"/>
          <w:bCs/>
          <w:lang w:val="en-US" w:eastAsia="ja-JP"/>
        </w:rPr>
        <w:t>R1-2108653</w:t>
      </w:r>
      <w:r w:rsidRPr="00E9158C">
        <w:rPr>
          <w:rFonts w:ascii="Arial" w:eastAsia="Yu Mincho" w:hAnsi="Arial" w:cs="Arial"/>
          <w:bCs/>
          <w:lang w:val="en-US" w:eastAsia="ja-JP"/>
        </w:rPr>
        <w:tab/>
        <w:t>Summary of [106-e-NR-R17-Sidelink-03] email discussion to reply LS in R1-2100021</w:t>
      </w:r>
      <w:r w:rsidRPr="00E9158C">
        <w:rPr>
          <w:rFonts w:ascii="Arial" w:eastAsia="Yu Mincho" w:hAnsi="Arial" w:cs="Arial"/>
          <w:bCs/>
          <w:lang w:val="en-US" w:eastAsia="ja-JP"/>
        </w:rPr>
        <w:tab/>
        <w:t>Moderator (ZTE)</w:t>
      </w:r>
    </w:p>
    <w:p w14:paraId="11D32754" w14:textId="77777777" w:rsidR="00E9158C" w:rsidRDefault="00E9158C" w:rsidP="0029634E">
      <w:pPr>
        <w:jc w:val="both"/>
        <w:rPr>
          <w:rFonts w:eastAsiaTheme="minorEastAsia"/>
          <w:b/>
          <w:u w:val="single"/>
          <w:lang w:eastAsia="ko-KR"/>
        </w:rPr>
      </w:pPr>
    </w:p>
    <w:p w14:paraId="4C7A6642" w14:textId="77777777" w:rsidR="002E1531" w:rsidRPr="002C0370" w:rsidRDefault="002E1531" w:rsidP="0029634E">
      <w:pPr>
        <w:jc w:val="both"/>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2</w:t>
      </w:r>
      <w:r w:rsidRPr="002C0370">
        <w:rPr>
          <w:rFonts w:eastAsiaTheme="minorEastAsia"/>
          <w:b/>
          <w:u w:val="single"/>
          <w:lang w:eastAsia="ko-KR"/>
        </w:rPr>
        <w:t>#</w:t>
      </w:r>
      <w:r>
        <w:rPr>
          <w:rFonts w:eastAsiaTheme="minorEastAsia"/>
          <w:b/>
          <w:u w:val="single"/>
          <w:lang w:eastAsia="ko-KR"/>
        </w:rPr>
        <w:t>115-e</w:t>
      </w:r>
    </w:p>
    <w:p w14:paraId="0EB1CDD8"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R2-2106985</w:t>
      </w:r>
      <w:r w:rsidRPr="004F2EE5">
        <w:rPr>
          <w:rFonts w:ascii="Arial" w:eastAsia="Yu Mincho" w:hAnsi="Arial" w:cs="Arial"/>
          <w:bCs/>
          <w:lang w:val="en-US" w:eastAsia="ja-JP"/>
        </w:rPr>
        <w:tab/>
        <w:t xml:space="preserve">Leftover Issues for </w:t>
      </w:r>
      <w:proofErr w:type="spellStart"/>
      <w:r w:rsidRPr="004F2EE5">
        <w:rPr>
          <w:rFonts w:ascii="Arial" w:eastAsia="Yu Mincho" w:hAnsi="Arial" w:cs="Arial"/>
          <w:bCs/>
          <w:lang w:val="en-US" w:eastAsia="ja-JP"/>
        </w:rPr>
        <w:t>Sidelink</w:t>
      </w:r>
      <w:proofErr w:type="spellEnd"/>
      <w:r w:rsidRPr="004F2EE5">
        <w:rPr>
          <w:rFonts w:ascii="Arial" w:eastAsia="Yu Mincho" w:hAnsi="Arial" w:cs="Arial"/>
          <w:bCs/>
          <w:lang w:val="en-US" w:eastAsia="ja-JP"/>
        </w:rPr>
        <w:t xml:space="preserve"> Unicast DRX</w:t>
      </w:r>
      <w:r w:rsidRPr="004F2EE5">
        <w:rPr>
          <w:rFonts w:ascii="Arial" w:eastAsia="Yu Mincho" w:hAnsi="Arial" w:cs="Arial"/>
          <w:bCs/>
          <w:lang w:val="en-US" w:eastAsia="ja-JP"/>
        </w:rPr>
        <w:tab/>
        <w:t>CATT</w:t>
      </w:r>
    </w:p>
    <w:p w14:paraId="56327F1B"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R2-2106986</w:t>
      </w:r>
      <w:r w:rsidRPr="004F2EE5">
        <w:rPr>
          <w:rFonts w:ascii="Arial" w:eastAsia="Yu Mincho" w:hAnsi="Arial" w:cs="Arial"/>
          <w:bCs/>
          <w:lang w:val="en-US" w:eastAsia="ja-JP"/>
        </w:rPr>
        <w:tab/>
        <w:t xml:space="preserve">Leftover Issues for </w:t>
      </w:r>
      <w:proofErr w:type="spellStart"/>
      <w:r w:rsidRPr="004F2EE5">
        <w:rPr>
          <w:rFonts w:ascii="Arial" w:eastAsia="Yu Mincho" w:hAnsi="Arial" w:cs="Arial"/>
          <w:bCs/>
          <w:lang w:val="en-US" w:eastAsia="ja-JP"/>
        </w:rPr>
        <w:t>Sidelink</w:t>
      </w:r>
      <w:proofErr w:type="spellEnd"/>
      <w:r w:rsidRPr="004F2EE5">
        <w:rPr>
          <w:rFonts w:ascii="Arial" w:eastAsia="Yu Mincho" w:hAnsi="Arial" w:cs="Arial"/>
          <w:bCs/>
          <w:lang w:val="en-US" w:eastAsia="ja-JP"/>
        </w:rPr>
        <w:t xml:space="preserve"> </w:t>
      </w:r>
      <w:proofErr w:type="spellStart"/>
      <w:r w:rsidRPr="004F2EE5">
        <w:rPr>
          <w:rFonts w:ascii="Arial" w:eastAsia="Yu Mincho" w:hAnsi="Arial" w:cs="Arial"/>
          <w:bCs/>
          <w:lang w:val="en-US" w:eastAsia="ja-JP"/>
        </w:rPr>
        <w:t>Groupcast</w:t>
      </w:r>
      <w:proofErr w:type="spellEnd"/>
      <w:r w:rsidRPr="004F2EE5">
        <w:rPr>
          <w:rFonts w:ascii="Arial" w:eastAsia="Yu Mincho" w:hAnsi="Arial" w:cs="Arial"/>
          <w:bCs/>
          <w:lang w:val="en-US" w:eastAsia="ja-JP"/>
        </w:rPr>
        <w:t xml:space="preserve"> and Broadcast DRX</w:t>
      </w:r>
      <w:r w:rsidRPr="004F2EE5">
        <w:rPr>
          <w:rFonts w:ascii="Arial" w:eastAsia="Yu Mincho" w:hAnsi="Arial" w:cs="Arial"/>
          <w:bCs/>
          <w:lang w:val="en-US" w:eastAsia="ja-JP"/>
        </w:rPr>
        <w:tab/>
        <w:t>CATT</w:t>
      </w:r>
    </w:p>
    <w:p w14:paraId="6A430C04"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R2-2106987</w:t>
      </w:r>
      <w:r w:rsidRPr="004F2EE5">
        <w:rPr>
          <w:rFonts w:ascii="Arial" w:eastAsia="Yu Mincho" w:hAnsi="Arial" w:cs="Arial"/>
          <w:bCs/>
          <w:lang w:val="en-US" w:eastAsia="ja-JP"/>
        </w:rPr>
        <w:tab/>
        <w:t xml:space="preserve">Further Issues Regarding to the </w:t>
      </w:r>
      <w:proofErr w:type="spellStart"/>
      <w:r w:rsidRPr="004F2EE5">
        <w:rPr>
          <w:rFonts w:ascii="Arial" w:eastAsia="Yu Mincho" w:hAnsi="Arial" w:cs="Arial"/>
          <w:bCs/>
          <w:lang w:val="en-US" w:eastAsia="ja-JP"/>
        </w:rPr>
        <w:t>Tx</w:t>
      </w:r>
      <w:proofErr w:type="spellEnd"/>
      <w:r w:rsidRPr="004F2EE5">
        <w:rPr>
          <w:rFonts w:ascii="Arial" w:eastAsia="Yu Mincho" w:hAnsi="Arial" w:cs="Arial"/>
          <w:bCs/>
          <w:lang w:val="en-US" w:eastAsia="ja-JP"/>
        </w:rPr>
        <w:t xml:space="preserve"> Profile</w:t>
      </w:r>
      <w:r w:rsidRPr="004F2EE5">
        <w:rPr>
          <w:rFonts w:ascii="Arial" w:eastAsia="Yu Mincho" w:hAnsi="Arial" w:cs="Arial"/>
          <w:bCs/>
          <w:lang w:val="en-US" w:eastAsia="ja-JP"/>
        </w:rPr>
        <w:tab/>
        <w:t>CATT</w:t>
      </w:r>
    </w:p>
    <w:p w14:paraId="2930F429"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R2-2106988</w:t>
      </w:r>
      <w:r w:rsidRPr="004F2EE5">
        <w:rPr>
          <w:rFonts w:ascii="Arial" w:eastAsia="Yu Mincho" w:hAnsi="Arial" w:cs="Arial"/>
          <w:bCs/>
          <w:lang w:val="en-US" w:eastAsia="ja-JP"/>
        </w:rPr>
        <w:tab/>
        <w:t>Impacts of SL DRX on Other Procedures</w:t>
      </w:r>
      <w:r w:rsidRPr="004F2EE5">
        <w:rPr>
          <w:rFonts w:ascii="Arial" w:eastAsia="Yu Mincho" w:hAnsi="Arial" w:cs="Arial"/>
          <w:bCs/>
          <w:lang w:val="en-US" w:eastAsia="ja-JP"/>
        </w:rPr>
        <w:tab/>
        <w:t>CATT</w:t>
      </w:r>
    </w:p>
    <w:p w14:paraId="5613824A"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R2-2107041</w:t>
      </w:r>
      <w:r w:rsidRPr="004F2EE5">
        <w:rPr>
          <w:rFonts w:ascii="Arial" w:eastAsia="Yu Mincho" w:hAnsi="Arial" w:cs="Arial"/>
          <w:bCs/>
          <w:lang w:val="en-US" w:eastAsia="ja-JP"/>
        </w:rPr>
        <w:tab/>
        <w:t>Discussion on left issue from [704][705][706]</w:t>
      </w:r>
      <w:r w:rsidRPr="004F2EE5">
        <w:rPr>
          <w:rFonts w:ascii="Arial" w:eastAsia="Yu Mincho" w:hAnsi="Arial" w:cs="Arial"/>
          <w:bCs/>
          <w:lang w:val="en-US" w:eastAsia="ja-JP"/>
        </w:rPr>
        <w:tab/>
        <w:t>OPPO</w:t>
      </w:r>
    </w:p>
    <w:p w14:paraId="457A2FF8"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R2-2107042</w:t>
      </w:r>
      <w:r w:rsidRPr="004F2EE5">
        <w:rPr>
          <w:rFonts w:ascii="Arial" w:eastAsia="Yu Mincho" w:hAnsi="Arial" w:cs="Arial"/>
          <w:bCs/>
          <w:lang w:val="en-US" w:eastAsia="ja-JP"/>
        </w:rPr>
        <w:tab/>
        <w:t>Discussion on resource allocation enhancement</w:t>
      </w:r>
      <w:r w:rsidRPr="004F2EE5">
        <w:rPr>
          <w:rFonts w:ascii="Arial" w:eastAsia="Yu Mincho" w:hAnsi="Arial" w:cs="Arial"/>
          <w:bCs/>
          <w:lang w:val="en-US" w:eastAsia="ja-JP"/>
        </w:rPr>
        <w:tab/>
        <w:t>OPPO</w:t>
      </w:r>
    </w:p>
    <w:p w14:paraId="7B8F03D3"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R2-2107151</w:t>
      </w:r>
      <w:r w:rsidRPr="004F2EE5">
        <w:rPr>
          <w:rFonts w:ascii="Arial" w:eastAsia="Yu Mincho" w:hAnsi="Arial" w:cs="Arial"/>
          <w:bCs/>
          <w:lang w:val="en-US" w:eastAsia="ja-JP"/>
        </w:rPr>
        <w:tab/>
        <w:t>NR SL DRX</w:t>
      </w:r>
      <w:r w:rsidRPr="004F2EE5">
        <w:rPr>
          <w:rFonts w:ascii="Arial" w:eastAsia="Yu Mincho" w:hAnsi="Arial" w:cs="Arial"/>
          <w:bCs/>
          <w:lang w:val="en-US" w:eastAsia="ja-JP"/>
        </w:rPr>
        <w:tab/>
      </w:r>
      <w:proofErr w:type="spellStart"/>
      <w:r w:rsidRPr="004F2EE5">
        <w:rPr>
          <w:rFonts w:ascii="Arial" w:eastAsia="Yu Mincho" w:hAnsi="Arial" w:cs="Arial"/>
          <w:bCs/>
          <w:lang w:val="en-US" w:eastAsia="ja-JP"/>
        </w:rPr>
        <w:t>Fraunhofer</w:t>
      </w:r>
      <w:proofErr w:type="spellEnd"/>
      <w:r w:rsidRPr="004F2EE5">
        <w:rPr>
          <w:rFonts w:ascii="Arial" w:eastAsia="Yu Mincho" w:hAnsi="Arial" w:cs="Arial"/>
          <w:bCs/>
          <w:lang w:val="en-US" w:eastAsia="ja-JP"/>
        </w:rPr>
        <w:t xml:space="preserve"> IIS, </w:t>
      </w:r>
      <w:proofErr w:type="spellStart"/>
      <w:r w:rsidRPr="004F2EE5">
        <w:rPr>
          <w:rFonts w:ascii="Arial" w:eastAsia="Yu Mincho" w:hAnsi="Arial" w:cs="Arial"/>
          <w:bCs/>
          <w:lang w:val="en-US" w:eastAsia="ja-JP"/>
        </w:rPr>
        <w:t>Fraunhofer</w:t>
      </w:r>
      <w:proofErr w:type="spellEnd"/>
      <w:r w:rsidRPr="004F2EE5">
        <w:rPr>
          <w:rFonts w:ascii="Arial" w:eastAsia="Yu Mincho" w:hAnsi="Arial" w:cs="Arial"/>
          <w:bCs/>
          <w:lang w:val="en-US" w:eastAsia="ja-JP"/>
        </w:rPr>
        <w:t xml:space="preserve"> HHI</w:t>
      </w:r>
    </w:p>
    <w:p w14:paraId="3892A17A"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R2-2107155</w:t>
      </w:r>
      <w:r w:rsidRPr="004F2EE5">
        <w:rPr>
          <w:rFonts w:ascii="Arial" w:eastAsia="Yu Mincho" w:hAnsi="Arial" w:cs="Arial"/>
          <w:bCs/>
          <w:lang w:val="en-US" w:eastAsia="ja-JP"/>
        </w:rPr>
        <w:tab/>
        <w:t xml:space="preserve">Consideration on </w:t>
      </w:r>
      <w:proofErr w:type="spellStart"/>
      <w:r w:rsidRPr="004F2EE5">
        <w:rPr>
          <w:rFonts w:ascii="Arial" w:eastAsia="Yu Mincho" w:hAnsi="Arial" w:cs="Arial"/>
          <w:bCs/>
          <w:lang w:val="en-US" w:eastAsia="ja-JP"/>
        </w:rPr>
        <w:t>sidelink</w:t>
      </w:r>
      <w:proofErr w:type="spellEnd"/>
      <w:r w:rsidRPr="004F2EE5">
        <w:rPr>
          <w:rFonts w:ascii="Arial" w:eastAsia="Yu Mincho" w:hAnsi="Arial" w:cs="Arial"/>
          <w:bCs/>
          <w:lang w:val="en-US" w:eastAsia="ja-JP"/>
        </w:rPr>
        <w:t xml:space="preserve"> DRX for </w:t>
      </w:r>
      <w:proofErr w:type="spellStart"/>
      <w:r w:rsidRPr="004F2EE5">
        <w:rPr>
          <w:rFonts w:ascii="Arial" w:eastAsia="Yu Mincho" w:hAnsi="Arial" w:cs="Arial"/>
          <w:bCs/>
          <w:lang w:val="en-US" w:eastAsia="ja-JP"/>
        </w:rPr>
        <w:t>groupcast</w:t>
      </w:r>
      <w:proofErr w:type="spellEnd"/>
      <w:r w:rsidRPr="004F2EE5">
        <w:rPr>
          <w:rFonts w:ascii="Arial" w:eastAsia="Yu Mincho" w:hAnsi="Arial" w:cs="Arial"/>
          <w:bCs/>
          <w:lang w:val="en-US" w:eastAsia="ja-JP"/>
        </w:rPr>
        <w:t xml:space="preserve"> and broadcast</w:t>
      </w:r>
      <w:r w:rsidRPr="004F2EE5">
        <w:rPr>
          <w:rFonts w:ascii="Arial" w:eastAsia="Yu Mincho" w:hAnsi="Arial" w:cs="Arial"/>
          <w:bCs/>
          <w:lang w:val="en-US" w:eastAsia="ja-JP"/>
        </w:rPr>
        <w:tab/>
        <w:t xml:space="preserve">Huawei, </w:t>
      </w:r>
      <w:proofErr w:type="spellStart"/>
      <w:r w:rsidRPr="004F2EE5">
        <w:rPr>
          <w:rFonts w:ascii="Arial" w:eastAsia="Yu Mincho" w:hAnsi="Arial" w:cs="Arial"/>
          <w:bCs/>
          <w:lang w:val="en-US" w:eastAsia="ja-JP"/>
        </w:rPr>
        <w:t>HiSilicon</w:t>
      </w:r>
      <w:proofErr w:type="spellEnd"/>
    </w:p>
    <w:p w14:paraId="6C49877B"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R2-2107156</w:t>
      </w:r>
      <w:r w:rsidRPr="004F2EE5">
        <w:rPr>
          <w:rFonts w:ascii="Arial" w:eastAsia="Yu Mincho" w:hAnsi="Arial" w:cs="Arial"/>
          <w:bCs/>
          <w:lang w:val="en-US" w:eastAsia="ja-JP"/>
        </w:rPr>
        <w:tab/>
        <w:t xml:space="preserve">Remaining issues on the </w:t>
      </w:r>
      <w:proofErr w:type="spellStart"/>
      <w:r w:rsidRPr="004F2EE5">
        <w:rPr>
          <w:rFonts w:ascii="Arial" w:eastAsia="Yu Mincho" w:hAnsi="Arial" w:cs="Arial"/>
          <w:bCs/>
          <w:lang w:val="en-US" w:eastAsia="ja-JP"/>
        </w:rPr>
        <w:t>sidelink</w:t>
      </w:r>
      <w:proofErr w:type="spellEnd"/>
      <w:r w:rsidRPr="004F2EE5">
        <w:rPr>
          <w:rFonts w:ascii="Arial" w:eastAsia="Yu Mincho" w:hAnsi="Arial" w:cs="Arial"/>
          <w:bCs/>
          <w:lang w:val="en-US" w:eastAsia="ja-JP"/>
        </w:rPr>
        <w:t xml:space="preserve"> DRX for unicast</w:t>
      </w:r>
      <w:r w:rsidRPr="004F2EE5">
        <w:rPr>
          <w:rFonts w:ascii="Arial" w:eastAsia="Yu Mincho" w:hAnsi="Arial" w:cs="Arial"/>
          <w:bCs/>
          <w:lang w:val="en-US" w:eastAsia="ja-JP"/>
        </w:rPr>
        <w:tab/>
        <w:t xml:space="preserve">Huawei, </w:t>
      </w:r>
      <w:proofErr w:type="spellStart"/>
      <w:r w:rsidRPr="004F2EE5">
        <w:rPr>
          <w:rFonts w:ascii="Arial" w:eastAsia="Yu Mincho" w:hAnsi="Arial" w:cs="Arial"/>
          <w:bCs/>
          <w:lang w:val="en-US" w:eastAsia="ja-JP"/>
        </w:rPr>
        <w:t>HiSilicon</w:t>
      </w:r>
      <w:proofErr w:type="spellEnd"/>
    </w:p>
    <w:p w14:paraId="5BDF626F"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R2-2107157</w:t>
      </w:r>
      <w:r w:rsidRPr="004F2EE5">
        <w:rPr>
          <w:rFonts w:ascii="Arial" w:eastAsia="Yu Mincho" w:hAnsi="Arial" w:cs="Arial"/>
          <w:bCs/>
          <w:lang w:val="en-US" w:eastAsia="ja-JP"/>
        </w:rPr>
        <w:tab/>
        <w:t xml:space="preserve">Discussion on SL communication impact on </w:t>
      </w:r>
      <w:proofErr w:type="spellStart"/>
      <w:r w:rsidRPr="004F2EE5">
        <w:rPr>
          <w:rFonts w:ascii="Arial" w:eastAsia="Yu Mincho" w:hAnsi="Arial" w:cs="Arial"/>
          <w:bCs/>
          <w:lang w:val="en-US" w:eastAsia="ja-JP"/>
        </w:rPr>
        <w:t>Uu</w:t>
      </w:r>
      <w:proofErr w:type="spellEnd"/>
      <w:r w:rsidRPr="004F2EE5">
        <w:rPr>
          <w:rFonts w:ascii="Arial" w:eastAsia="Yu Mincho" w:hAnsi="Arial" w:cs="Arial"/>
          <w:bCs/>
          <w:lang w:val="en-US" w:eastAsia="ja-JP"/>
        </w:rPr>
        <w:t xml:space="preserve"> DRX</w:t>
      </w:r>
      <w:r w:rsidRPr="004F2EE5">
        <w:rPr>
          <w:rFonts w:ascii="Arial" w:eastAsia="Yu Mincho" w:hAnsi="Arial" w:cs="Arial"/>
          <w:bCs/>
          <w:lang w:val="en-US" w:eastAsia="ja-JP"/>
        </w:rPr>
        <w:tab/>
        <w:t xml:space="preserve">Huawei, </w:t>
      </w:r>
      <w:proofErr w:type="spellStart"/>
      <w:r w:rsidRPr="004F2EE5">
        <w:rPr>
          <w:rFonts w:ascii="Arial" w:eastAsia="Yu Mincho" w:hAnsi="Arial" w:cs="Arial"/>
          <w:bCs/>
          <w:lang w:val="en-US" w:eastAsia="ja-JP"/>
        </w:rPr>
        <w:t>HiSilicon</w:t>
      </w:r>
      <w:proofErr w:type="spellEnd"/>
    </w:p>
    <w:p w14:paraId="23D013C5"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R2-2107158</w:t>
      </w:r>
      <w:r w:rsidRPr="004F2EE5">
        <w:rPr>
          <w:rFonts w:ascii="Arial" w:eastAsia="Yu Mincho" w:hAnsi="Arial" w:cs="Arial"/>
          <w:bCs/>
          <w:lang w:val="en-US" w:eastAsia="ja-JP"/>
        </w:rPr>
        <w:tab/>
        <w:t>Consideration on resource allocation enhancements</w:t>
      </w:r>
      <w:r w:rsidRPr="004F2EE5">
        <w:rPr>
          <w:rFonts w:ascii="Arial" w:eastAsia="Yu Mincho" w:hAnsi="Arial" w:cs="Arial"/>
          <w:bCs/>
          <w:lang w:val="en-US" w:eastAsia="ja-JP"/>
        </w:rPr>
        <w:tab/>
        <w:t xml:space="preserve">Huawei, </w:t>
      </w:r>
      <w:proofErr w:type="spellStart"/>
      <w:r w:rsidRPr="004F2EE5">
        <w:rPr>
          <w:rFonts w:ascii="Arial" w:eastAsia="Yu Mincho" w:hAnsi="Arial" w:cs="Arial"/>
          <w:bCs/>
          <w:lang w:val="en-US" w:eastAsia="ja-JP"/>
        </w:rPr>
        <w:t>HiSilicon</w:t>
      </w:r>
      <w:proofErr w:type="spellEnd"/>
    </w:p>
    <w:p w14:paraId="00931F13"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R2-2107159</w:t>
      </w:r>
      <w:r w:rsidRPr="004F2EE5">
        <w:rPr>
          <w:rFonts w:ascii="Arial" w:eastAsia="Yu Mincho" w:hAnsi="Arial" w:cs="Arial"/>
          <w:bCs/>
          <w:lang w:val="en-US" w:eastAsia="ja-JP"/>
        </w:rPr>
        <w:tab/>
        <w:t xml:space="preserve">Summary of [POST114-e][705][V2XSL] Discussion on remaining FFSs and open issues in </w:t>
      </w:r>
      <w:proofErr w:type="spellStart"/>
      <w:r w:rsidRPr="004F2EE5">
        <w:rPr>
          <w:rFonts w:ascii="Arial" w:eastAsia="Yu Mincho" w:hAnsi="Arial" w:cs="Arial"/>
          <w:bCs/>
          <w:lang w:val="en-US" w:eastAsia="ja-JP"/>
        </w:rPr>
        <w:t>Uu</w:t>
      </w:r>
      <w:proofErr w:type="spellEnd"/>
      <w:r w:rsidRPr="004F2EE5">
        <w:rPr>
          <w:rFonts w:ascii="Arial" w:eastAsia="Yu Mincho" w:hAnsi="Arial" w:cs="Arial"/>
          <w:bCs/>
          <w:lang w:val="en-US" w:eastAsia="ja-JP"/>
        </w:rPr>
        <w:t xml:space="preserve"> DRX timer</w:t>
      </w:r>
      <w:r w:rsidRPr="004F2EE5">
        <w:rPr>
          <w:rFonts w:ascii="Arial" w:eastAsia="Yu Mincho" w:hAnsi="Arial" w:cs="Arial"/>
          <w:bCs/>
          <w:lang w:val="en-US" w:eastAsia="ja-JP"/>
        </w:rPr>
        <w:tab/>
        <w:t xml:space="preserve">Huawei, </w:t>
      </w:r>
      <w:proofErr w:type="spellStart"/>
      <w:r w:rsidRPr="004F2EE5">
        <w:rPr>
          <w:rFonts w:ascii="Arial" w:eastAsia="Yu Mincho" w:hAnsi="Arial" w:cs="Arial"/>
          <w:bCs/>
          <w:lang w:val="en-US" w:eastAsia="ja-JP"/>
        </w:rPr>
        <w:t>HiSilicon</w:t>
      </w:r>
      <w:proofErr w:type="spellEnd"/>
    </w:p>
    <w:p w14:paraId="271BB95A"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R2-2107181</w:t>
      </w:r>
      <w:r w:rsidRPr="004F2EE5">
        <w:rPr>
          <w:rFonts w:ascii="Arial" w:eastAsia="Yu Mincho" w:hAnsi="Arial" w:cs="Arial"/>
          <w:bCs/>
          <w:lang w:val="en-US" w:eastAsia="ja-JP"/>
        </w:rPr>
        <w:tab/>
        <w:t xml:space="preserve">Power Reduction for </w:t>
      </w:r>
      <w:proofErr w:type="spellStart"/>
      <w:r w:rsidRPr="004F2EE5">
        <w:rPr>
          <w:rFonts w:ascii="Arial" w:eastAsia="Yu Mincho" w:hAnsi="Arial" w:cs="Arial"/>
          <w:bCs/>
          <w:lang w:val="en-US" w:eastAsia="ja-JP"/>
        </w:rPr>
        <w:t>Sidelink</w:t>
      </w:r>
      <w:proofErr w:type="spellEnd"/>
      <w:r w:rsidRPr="004F2EE5">
        <w:rPr>
          <w:rFonts w:ascii="Arial" w:eastAsia="Yu Mincho" w:hAnsi="Arial" w:cs="Arial"/>
          <w:bCs/>
          <w:lang w:val="en-US" w:eastAsia="ja-JP"/>
        </w:rPr>
        <w:t xml:space="preserve"> Mode 2 Resource Allocation </w:t>
      </w:r>
      <w:r w:rsidRPr="004F2EE5">
        <w:rPr>
          <w:rFonts w:ascii="Arial" w:eastAsia="Yu Mincho" w:hAnsi="Arial" w:cs="Arial"/>
          <w:bCs/>
          <w:lang w:val="en-US" w:eastAsia="ja-JP"/>
        </w:rPr>
        <w:tab/>
      </w:r>
      <w:proofErr w:type="spellStart"/>
      <w:r w:rsidRPr="004F2EE5">
        <w:rPr>
          <w:rFonts w:ascii="Arial" w:eastAsia="Yu Mincho" w:hAnsi="Arial" w:cs="Arial"/>
          <w:bCs/>
          <w:lang w:val="en-US" w:eastAsia="ja-JP"/>
        </w:rPr>
        <w:t>Fraunhofer</w:t>
      </w:r>
      <w:proofErr w:type="spellEnd"/>
      <w:r w:rsidRPr="004F2EE5">
        <w:rPr>
          <w:rFonts w:ascii="Arial" w:eastAsia="Yu Mincho" w:hAnsi="Arial" w:cs="Arial"/>
          <w:bCs/>
          <w:lang w:val="en-US" w:eastAsia="ja-JP"/>
        </w:rPr>
        <w:t xml:space="preserve"> IIS, </w:t>
      </w:r>
      <w:proofErr w:type="spellStart"/>
      <w:r w:rsidRPr="004F2EE5">
        <w:rPr>
          <w:rFonts w:ascii="Arial" w:eastAsia="Yu Mincho" w:hAnsi="Arial" w:cs="Arial"/>
          <w:bCs/>
          <w:lang w:val="en-US" w:eastAsia="ja-JP"/>
        </w:rPr>
        <w:t>Fraunhofer</w:t>
      </w:r>
      <w:proofErr w:type="spellEnd"/>
      <w:r w:rsidRPr="004F2EE5">
        <w:rPr>
          <w:rFonts w:ascii="Arial" w:eastAsia="Yu Mincho" w:hAnsi="Arial" w:cs="Arial"/>
          <w:bCs/>
          <w:lang w:val="en-US" w:eastAsia="ja-JP"/>
        </w:rPr>
        <w:t xml:space="preserve"> HHI</w:t>
      </w:r>
    </w:p>
    <w:p w14:paraId="6DA273EE"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R2-2107182</w:t>
      </w:r>
      <w:r w:rsidRPr="004F2EE5">
        <w:rPr>
          <w:rFonts w:ascii="Arial" w:eastAsia="Yu Mincho" w:hAnsi="Arial" w:cs="Arial"/>
          <w:bCs/>
          <w:lang w:val="en-US" w:eastAsia="ja-JP"/>
        </w:rPr>
        <w:tab/>
        <w:t xml:space="preserve">Inter-UE Coordination for </w:t>
      </w:r>
      <w:proofErr w:type="spellStart"/>
      <w:r w:rsidRPr="004F2EE5">
        <w:rPr>
          <w:rFonts w:ascii="Arial" w:eastAsia="Yu Mincho" w:hAnsi="Arial" w:cs="Arial"/>
          <w:bCs/>
          <w:lang w:val="en-US" w:eastAsia="ja-JP"/>
        </w:rPr>
        <w:t>Sidelink</w:t>
      </w:r>
      <w:proofErr w:type="spellEnd"/>
      <w:r w:rsidRPr="004F2EE5">
        <w:rPr>
          <w:rFonts w:ascii="Arial" w:eastAsia="Yu Mincho" w:hAnsi="Arial" w:cs="Arial"/>
          <w:bCs/>
          <w:lang w:val="en-US" w:eastAsia="ja-JP"/>
        </w:rPr>
        <w:t xml:space="preserve"> Mode 2 Resource Allocation</w:t>
      </w:r>
      <w:r w:rsidRPr="004F2EE5">
        <w:rPr>
          <w:rFonts w:ascii="Arial" w:eastAsia="Yu Mincho" w:hAnsi="Arial" w:cs="Arial"/>
          <w:bCs/>
          <w:lang w:val="en-US" w:eastAsia="ja-JP"/>
        </w:rPr>
        <w:tab/>
      </w:r>
      <w:proofErr w:type="spellStart"/>
      <w:r w:rsidRPr="004F2EE5">
        <w:rPr>
          <w:rFonts w:ascii="Arial" w:eastAsia="Yu Mincho" w:hAnsi="Arial" w:cs="Arial"/>
          <w:bCs/>
          <w:lang w:val="en-US" w:eastAsia="ja-JP"/>
        </w:rPr>
        <w:t>Fraunhofer</w:t>
      </w:r>
      <w:proofErr w:type="spellEnd"/>
      <w:r w:rsidRPr="004F2EE5">
        <w:rPr>
          <w:rFonts w:ascii="Arial" w:eastAsia="Yu Mincho" w:hAnsi="Arial" w:cs="Arial"/>
          <w:bCs/>
          <w:lang w:val="en-US" w:eastAsia="ja-JP"/>
        </w:rPr>
        <w:t xml:space="preserve"> IIS, </w:t>
      </w:r>
      <w:proofErr w:type="spellStart"/>
      <w:r w:rsidRPr="004F2EE5">
        <w:rPr>
          <w:rFonts w:ascii="Arial" w:eastAsia="Yu Mincho" w:hAnsi="Arial" w:cs="Arial"/>
          <w:bCs/>
          <w:lang w:val="en-US" w:eastAsia="ja-JP"/>
        </w:rPr>
        <w:t>Fraunhofer</w:t>
      </w:r>
      <w:proofErr w:type="spellEnd"/>
      <w:r w:rsidRPr="004F2EE5">
        <w:rPr>
          <w:rFonts w:ascii="Arial" w:eastAsia="Yu Mincho" w:hAnsi="Arial" w:cs="Arial"/>
          <w:bCs/>
          <w:lang w:val="en-US" w:eastAsia="ja-JP"/>
        </w:rPr>
        <w:t xml:space="preserve"> HHI</w:t>
      </w:r>
    </w:p>
    <w:p w14:paraId="0C466CAF"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R2-2107190</w:t>
      </w:r>
      <w:r w:rsidRPr="004F2EE5">
        <w:rPr>
          <w:rFonts w:ascii="Arial" w:eastAsia="Yu Mincho" w:hAnsi="Arial" w:cs="Arial"/>
          <w:bCs/>
          <w:lang w:val="en-US" w:eastAsia="ja-JP"/>
        </w:rPr>
        <w:tab/>
        <w:t>Left issues on SL-DRX</w:t>
      </w:r>
      <w:r w:rsidRPr="004F2EE5">
        <w:rPr>
          <w:rFonts w:ascii="Arial" w:eastAsia="Yu Mincho" w:hAnsi="Arial" w:cs="Arial"/>
          <w:bCs/>
          <w:lang w:val="en-US" w:eastAsia="ja-JP"/>
        </w:rPr>
        <w:tab/>
        <w:t>OPPO</w:t>
      </w:r>
    </w:p>
    <w:p w14:paraId="04C43125"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R2-2107191</w:t>
      </w:r>
      <w:r w:rsidRPr="004F2EE5">
        <w:rPr>
          <w:rFonts w:ascii="Arial" w:eastAsia="Yu Mincho" w:hAnsi="Arial" w:cs="Arial"/>
          <w:bCs/>
          <w:lang w:val="en-US" w:eastAsia="ja-JP"/>
        </w:rPr>
        <w:tab/>
        <w:t>Discussion on SL-DRX impact to mode-1 scheduling</w:t>
      </w:r>
      <w:r w:rsidRPr="004F2EE5">
        <w:rPr>
          <w:rFonts w:ascii="Arial" w:eastAsia="Yu Mincho" w:hAnsi="Arial" w:cs="Arial"/>
          <w:bCs/>
          <w:lang w:val="en-US" w:eastAsia="ja-JP"/>
        </w:rPr>
        <w:tab/>
        <w:t>OPPO</w:t>
      </w:r>
    </w:p>
    <w:p w14:paraId="759E1B6D"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R2-2107238</w:t>
      </w:r>
      <w:r w:rsidRPr="004F2EE5">
        <w:rPr>
          <w:rFonts w:ascii="Arial" w:eastAsia="Yu Mincho" w:hAnsi="Arial" w:cs="Arial"/>
          <w:bCs/>
          <w:lang w:val="en-US" w:eastAsia="ja-JP"/>
        </w:rPr>
        <w:tab/>
        <w:t>Leftover issues on overall flow of unicast TX-UE centric mechanism</w:t>
      </w:r>
      <w:r w:rsidRPr="004F2EE5">
        <w:rPr>
          <w:rFonts w:ascii="Arial" w:eastAsia="Yu Mincho" w:hAnsi="Arial" w:cs="Arial"/>
          <w:bCs/>
          <w:lang w:val="en-US" w:eastAsia="ja-JP"/>
        </w:rPr>
        <w:tab/>
        <w:t>NEC Corporation</w:t>
      </w:r>
    </w:p>
    <w:p w14:paraId="4D8F0D46"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R2-2107239</w:t>
      </w:r>
      <w:r w:rsidRPr="004F2EE5">
        <w:rPr>
          <w:rFonts w:ascii="Arial" w:eastAsia="Yu Mincho" w:hAnsi="Arial" w:cs="Arial"/>
          <w:bCs/>
          <w:lang w:val="en-US" w:eastAsia="ja-JP"/>
        </w:rPr>
        <w:tab/>
        <w:t>Discussion on DRX suspend/resume mechanism</w:t>
      </w:r>
      <w:r w:rsidRPr="004F2EE5">
        <w:rPr>
          <w:rFonts w:ascii="Arial" w:eastAsia="Yu Mincho" w:hAnsi="Arial" w:cs="Arial"/>
          <w:bCs/>
          <w:lang w:val="en-US" w:eastAsia="ja-JP"/>
        </w:rPr>
        <w:tab/>
        <w:t>NEC Corporation</w:t>
      </w:r>
    </w:p>
    <w:p w14:paraId="03FD06D5"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R2-2107240</w:t>
      </w:r>
      <w:r w:rsidRPr="004F2EE5">
        <w:rPr>
          <w:rFonts w:ascii="Arial" w:eastAsia="Yu Mincho" w:hAnsi="Arial" w:cs="Arial"/>
          <w:bCs/>
          <w:lang w:val="en-US" w:eastAsia="ja-JP"/>
        </w:rPr>
        <w:tab/>
        <w:t xml:space="preserve">Discussion on inter-UE coordination for </w:t>
      </w:r>
      <w:proofErr w:type="spellStart"/>
      <w:r w:rsidRPr="004F2EE5">
        <w:rPr>
          <w:rFonts w:ascii="Arial" w:eastAsia="Yu Mincho" w:hAnsi="Arial" w:cs="Arial"/>
          <w:bCs/>
          <w:lang w:val="en-US" w:eastAsia="ja-JP"/>
        </w:rPr>
        <w:t>sidelink</w:t>
      </w:r>
      <w:proofErr w:type="spellEnd"/>
      <w:r w:rsidRPr="004F2EE5">
        <w:rPr>
          <w:rFonts w:ascii="Arial" w:eastAsia="Yu Mincho" w:hAnsi="Arial" w:cs="Arial"/>
          <w:bCs/>
          <w:lang w:val="en-US" w:eastAsia="ja-JP"/>
        </w:rPr>
        <w:t xml:space="preserve"> mode 2 resource allocation</w:t>
      </w:r>
      <w:r w:rsidRPr="004F2EE5">
        <w:rPr>
          <w:rFonts w:ascii="Arial" w:eastAsia="Yu Mincho" w:hAnsi="Arial" w:cs="Arial"/>
          <w:bCs/>
          <w:lang w:val="en-US" w:eastAsia="ja-JP"/>
        </w:rPr>
        <w:tab/>
        <w:t>NEC Corporation</w:t>
      </w:r>
    </w:p>
    <w:p w14:paraId="1CFBC909"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R2-2107242</w:t>
      </w:r>
      <w:r w:rsidRPr="004F2EE5">
        <w:rPr>
          <w:rFonts w:ascii="Arial" w:eastAsia="Yu Mincho" w:hAnsi="Arial" w:cs="Arial"/>
          <w:bCs/>
          <w:lang w:val="en-US" w:eastAsia="ja-JP"/>
        </w:rPr>
        <w:tab/>
        <w:t xml:space="preserve">Further discussion on </w:t>
      </w:r>
      <w:proofErr w:type="spellStart"/>
      <w:r w:rsidRPr="004F2EE5">
        <w:rPr>
          <w:rFonts w:ascii="Arial" w:eastAsia="Yu Mincho" w:hAnsi="Arial" w:cs="Arial"/>
          <w:bCs/>
          <w:lang w:val="en-US" w:eastAsia="ja-JP"/>
        </w:rPr>
        <w:t>Uu</w:t>
      </w:r>
      <w:proofErr w:type="spellEnd"/>
      <w:r w:rsidRPr="004F2EE5">
        <w:rPr>
          <w:rFonts w:ascii="Arial" w:eastAsia="Yu Mincho" w:hAnsi="Arial" w:cs="Arial"/>
          <w:bCs/>
          <w:lang w:val="en-US" w:eastAsia="ja-JP"/>
        </w:rPr>
        <w:t>/SL DRX timer</w:t>
      </w:r>
      <w:r w:rsidRPr="004F2EE5">
        <w:rPr>
          <w:rFonts w:ascii="Arial" w:eastAsia="Yu Mincho" w:hAnsi="Arial" w:cs="Arial"/>
          <w:bCs/>
          <w:lang w:val="en-US" w:eastAsia="ja-JP"/>
        </w:rPr>
        <w:tab/>
        <w:t>LG Electronics France</w:t>
      </w:r>
    </w:p>
    <w:p w14:paraId="025C25D5"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R2-2107268</w:t>
      </w:r>
      <w:r w:rsidRPr="004F2EE5">
        <w:rPr>
          <w:rFonts w:ascii="Arial" w:eastAsia="Yu Mincho" w:hAnsi="Arial" w:cs="Arial"/>
          <w:bCs/>
          <w:lang w:val="en-US" w:eastAsia="ja-JP"/>
        </w:rPr>
        <w:tab/>
        <w:t>Summary of [POST114-e][706][V2X/SL] Discussion on remaining FFSs/open issues in SL DRX timer maintenance (</w:t>
      </w:r>
      <w:proofErr w:type="spellStart"/>
      <w:r w:rsidRPr="004F2EE5">
        <w:rPr>
          <w:rFonts w:ascii="Arial" w:eastAsia="Yu Mincho" w:hAnsi="Arial" w:cs="Arial"/>
          <w:bCs/>
          <w:lang w:val="en-US" w:eastAsia="ja-JP"/>
        </w:rPr>
        <w:t>InterDigital</w:t>
      </w:r>
      <w:proofErr w:type="spellEnd"/>
      <w:r w:rsidRPr="004F2EE5">
        <w:rPr>
          <w:rFonts w:ascii="Arial" w:eastAsia="Yu Mincho" w:hAnsi="Arial" w:cs="Arial"/>
          <w:bCs/>
          <w:lang w:val="en-US" w:eastAsia="ja-JP"/>
        </w:rPr>
        <w:t>)</w:t>
      </w:r>
      <w:r w:rsidRPr="004F2EE5">
        <w:rPr>
          <w:rFonts w:ascii="Arial" w:eastAsia="Yu Mincho" w:hAnsi="Arial" w:cs="Arial"/>
          <w:bCs/>
          <w:lang w:val="en-US" w:eastAsia="ja-JP"/>
        </w:rPr>
        <w:tab/>
      </w:r>
      <w:proofErr w:type="spellStart"/>
      <w:r w:rsidRPr="004F2EE5">
        <w:rPr>
          <w:rFonts w:ascii="Arial" w:eastAsia="Yu Mincho" w:hAnsi="Arial" w:cs="Arial"/>
          <w:bCs/>
          <w:lang w:val="en-US" w:eastAsia="ja-JP"/>
        </w:rPr>
        <w:t>InterDigital</w:t>
      </w:r>
      <w:proofErr w:type="spellEnd"/>
    </w:p>
    <w:p w14:paraId="2423FB67"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R2-2107269</w:t>
      </w:r>
      <w:r w:rsidRPr="004F2EE5">
        <w:rPr>
          <w:rFonts w:ascii="Arial" w:eastAsia="Yu Mincho" w:hAnsi="Arial" w:cs="Arial"/>
          <w:bCs/>
          <w:lang w:val="en-US" w:eastAsia="ja-JP"/>
        </w:rPr>
        <w:tab/>
        <w:t>Resource Allocation Considering DRX</w:t>
      </w:r>
      <w:r w:rsidRPr="004F2EE5">
        <w:rPr>
          <w:rFonts w:ascii="Arial" w:eastAsia="Yu Mincho" w:hAnsi="Arial" w:cs="Arial"/>
          <w:bCs/>
          <w:lang w:val="en-US" w:eastAsia="ja-JP"/>
        </w:rPr>
        <w:tab/>
      </w:r>
      <w:proofErr w:type="spellStart"/>
      <w:r w:rsidRPr="004F2EE5">
        <w:rPr>
          <w:rFonts w:ascii="Arial" w:eastAsia="Yu Mincho" w:hAnsi="Arial" w:cs="Arial"/>
          <w:bCs/>
          <w:lang w:val="en-US" w:eastAsia="ja-JP"/>
        </w:rPr>
        <w:t>InterDigital</w:t>
      </w:r>
      <w:proofErr w:type="spellEnd"/>
    </w:p>
    <w:p w14:paraId="1370598B"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R2-2107270</w:t>
      </w:r>
      <w:r w:rsidRPr="004F2EE5">
        <w:rPr>
          <w:rFonts w:ascii="Arial" w:eastAsia="Yu Mincho" w:hAnsi="Arial" w:cs="Arial"/>
          <w:bCs/>
          <w:lang w:val="en-US" w:eastAsia="ja-JP"/>
        </w:rPr>
        <w:tab/>
        <w:t>Open Issues on SL DRX Timers</w:t>
      </w:r>
      <w:r w:rsidRPr="004F2EE5">
        <w:rPr>
          <w:rFonts w:ascii="Arial" w:eastAsia="Yu Mincho" w:hAnsi="Arial" w:cs="Arial"/>
          <w:bCs/>
          <w:lang w:val="en-US" w:eastAsia="ja-JP"/>
        </w:rPr>
        <w:tab/>
      </w:r>
      <w:proofErr w:type="spellStart"/>
      <w:r w:rsidRPr="004F2EE5">
        <w:rPr>
          <w:rFonts w:ascii="Arial" w:eastAsia="Yu Mincho" w:hAnsi="Arial" w:cs="Arial"/>
          <w:bCs/>
          <w:lang w:val="en-US" w:eastAsia="ja-JP"/>
        </w:rPr>
        <w:t>InterDigital</w:t>
      </w:r>
      <w:proofErr w:type="spellEnd"/>
    </w:p>
    <w:p w14:paraId="5827D9AD"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R2-2107271</w:t>
      </w:r>
      <w:r w:rsidRPr="004F2EE5">
        <w:rPr>
          <w:rFonts w:ascii="Arial" w:eastAsia="Yu Mincho" w:hAnsi="Arial" w:cs="Arial"/>
          <w:bCs/>
          <w:lang w:val="en-US" w:eastAsia="ja-JP"/>
        </w:rPr>
        <w:tab/>
        <w:t>DRX Configuration Determination in Unicast</w:t>
      </w:r>
      <w:r w:rsidRPr="004F2EE5">
        <w:rPr>
          <w:rFonts w:ascii="Arial" w:eastAsia="Yu Mincho" w:hAnsi="Arial" w:cs="Arial"/>
          <w:bCs/>
          <w:lang w:val="en-US" w:eastAsia="ja-JP"/>
        </w:rPr>
        <w:tab/>
      </w:r>
      <w:proofErr w:type="spellStart"/>
      <w:r w:rsidRPr="004F2EE5">
        <w:rPr>
          <w:rFonts w:ascii="Arial" w:eastAsia="Yu Mincho" w:hAnsi="Arial" w:cs="Arial"/>
          <w:bCs/>
          <w:lang w:val="en-US" w:eastAsia="ja-JP"/>
        </w:rPr>
        <w:t>InterDigital</w:t>
      </w:r>
      <w:proofErr w:type="spellEnd"/>
    </w:p>
    <w:p w14:paraId="0BD693D3"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R2-2107272</w:t>
      </w:r>
      <w:r w:rsidRPr="004F2EE5">
        <w:rPr>
          <w:rFonts w:ascii="Arial" w:eastAsia="Yu Mincho" w:hAnsi="Arial" w:cs="Arial"/>
          <w:bCs/>
          <w:lang w:val="en-US" w:eastAsia="ja-JP"/>
        </w:rPr>
        <w:tab/>
        <w:t>RAN2 Aspects of Inter-UE Coordination</w:t>
      </w:r>
      <w:r w:rsidRPr="004F2EE5">
        <w:rPr>
          <w:rFonts w:ascii="Arial" w:eastAsia="Yu Mincho" w:hAnsi="Arial" w:cs="Arial"/>
          <w:bCs/>
          <w:lang w:val="en-US" w:eastAsia="ja-JP"/>
        </w:rPr>
        <w:tab/>
      </w:r>
      <w:proofErr w:type="spellStart"/>
      <w:r w:rsidRPr="004F2EE5">
        <w:rPr>
          <w:rFonts w:ascii="Arial" w:eastAsia="Yu Mincho" w:hAnsi="Arial" w:cs="Arial"/>
          <w:bCs/>
          <w:lang w:val="en-US" w:eastAsia="ja-JP"/>
        </w:rPr>
        <w:t>InterDigital</w:t>
      </w:r>
      <w:proofErr w:type="spellEnd"/>
    </w:p>
    <w:p w14:paraId="41F1AE30"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R2-2107303</w:t>
      </w:r>
      <w:r w:rsidRPr="004F2EE5">
        <w:rPr>
          <w:rFonts w:ascii="Arial" w:eastAsia="Yu Mincho" w:hAnsi="Arial" w:cs="Arial"/>
          <w:bCs/>
          <w:lang w:val="en-US" w:eastAsia="ja-JP"/>
        </w:rPr>
        <w:tab/>
        <w:t>Summary of [POST114-e][704][V2X/SL] How to make sure Rel-16 UEs not supporting SL DRX are not involved in SL communication in DRX manner (Sharp)</w:t>
      </w:r>
      <w:r w:rsidRPr="004F2EE5">
        <w:rPr>
          <w:rFonts w:ascii="Arial" w:eastAsia="Yu Mincho" w:hAnsi="Arial" w:cs="Arial"/>
          <w:bCs/>
          <w:lang w:val="en-US" w:eastAsia="ja-JP"/>
        </w:rPr>
        <w:tab/>
        <w:t>SHARP Corporation</w:t>
      </w:r>
    </w:p>
    <w:p w14:paraId="6FB44B8A"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R2-2107310</w:t>
      </w:r>
      <w:r w:rsidRPr="004F2EE5">
        <w:rPr>
          <w:rFonts w:ascii="Arial" w:eastAsia="Yu Mincho" w:hAnsi="Arial" w:cs="Arial"/>
          <w:bCs/>
          <w:lang w:val="en-US" w:eastAsia="ja-JP"/>
        </w:rPr>
        <w:tab/>
        <w:t>On SL DRX Configuration aspects</w:t>
      </w:r>
      <w:r w:rsidRPr="004F2EE5">
        <w:rPr>
          <w:rFonts w:ascii="Arial" w:eastAsia="Yu Mincho" w:hAnsi="Arial" w:cs="Arial"/>
          <w:bCs/>
          <w:lang w:val="en-US" w:eastAsia="ja-JP"/>
        </w:rPr>
        <w:tab/>
        <w:t>Intel Corporation</w:t>
      </w:r>
    </w:p>
    <w:p w14:paraId="72C2E0BF"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R2-2107311</w:t>
      </w:r>
      <w:r w:rsidRPr="004F2EE5">
        <w:rPr>
          <w:rFonts w:ascii="Arial" w:eastAsia="Yu Mincho" w:hAnsi="Arial" w:cs="Arial"/>
          <w:bCs/>
          <w:lang w:val="en-US" w:eastAsia="ja-JP"/>
        </w:rPr>
        <w:tab/>
        <w:t>Discussion on SL DRX Timers</w:t>
      </w:r>
      <w:r w:rsidRPr="004F2EE5">
        <w:rPr>
          <w:rFonts w:ascii="Arial" w:eastAsia="Yu Mincho" w:hAnsi="Arial" w:cs="Arial"/>
          <w:bCs/>
          <w:lang w:val="en-US" w:eastAsia="ja-JP"/>
        </w:rPr>
        <w:tab/>
        <w:t>Intel Corporation</w:t>
      </w:r>
    </w:p>
    <w:p w14:paraId="3934E3B7"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R2-2107312</w:t>
      </w:r>
      <w:r w:rsidRPr="004F2EE5">
        <w:rPr>
          <w:rFonts w:ascii="Arial" w:eastAsia="Yu Mincho" w:hAnsi="Arial" w:cs="Arial"/>
          <w:bCs/>
          <w:lang w:val="en-US" w:eastAsia="ja-JP"/>
        </w:rPr>
        <w:tab/>
        <w:t>On DRX wake-up time alignment</w:t>
      </w:r>
      <w:r w:rsidRPr="004F2EE5">
        <w:rPr>
          <w:rFonts w:ascii="Arial" w:eastAsia="Yu Mincho" w:hAnsi="Arial" w:cs="Arial"/>
          <w:bCs/>
          <w:lang w:val="en-US" w:eastAsia="ja-JP"/>
        </w:rPr>
        <w:tab/>
        <w:t>Intel Corporation</w:t>
      </w:r>
    </w:p>
    <w:p w14:paraId="3D10C5B6"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R2-2107355</w:t>
      </w:r>
      <w:r w:rsidRPr="004F2EE5">
        <w:rPr>
          <w:rFonts w:ascii="Arial" w:eastAsia="Yu Mincho" w:hAnsi="Arial" w:cs="Arial"/>
          <w:bCs/>
          <w:lang w:val="en-US" w:eastAsia="ja-JP"/>
        </w:rPr>
        <w:tab/>
        <w:t>Remaining issues on DRX Timers for SL Unicast</w:t>
      </w:r>
      <w:r w:rsidRPr="004F2EE5">
        <w:rPr>
          <w:rFonts w:ascii="Arial" w:eastAsia="Yu Mincho" w:hAnsi="Arial" w:cs="Arial"/>
          <w:bCs/>
          <w:lang w:val="en-US" w:eastAsia="ja-JP"/>
        </w:rPr>
        <w:tab/>
      </w:r>
      <w:proofErr w:type="spellStart"/>
      <w:r w:rsidRPr="004F2EE5">
        <w:rPr>
          <w:rFonts w:ascii="Arial" w:eastAsia="Yu Mincho" w:hAnsi="Arial" w:cs="Arial"/>
          <w:bCs/>
          <w:lang w:val="en-US" w:eastAsia="ja-JP"/>
        </w:rPr>
        <w:t>Spreadtrum</w:t>
      </w:r>
      <w:proofErr w:type="spellEnd"/>
      <w:r w:rsidRPr="004F2EE5">
        <w:rPr>
          <w:rFonts w:ascii="Arial" w:eastAsia="Yu Mincho" w:hAnsi="Arial" w:cs="Arial"/>
          <w:bCs/>
          <w:lang w:val="en-US" w:eastAsia="ja-JP"/>
        </w:rPr>
        <w:t xml:space="preserve"> Communications</w:t>
      </w:r>
    </w:p>
    <w:p w14:paraId="477DB5FA"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R2-2107368</w:t>
      </w:r>
      <w:r w:rsidRPr="004F2EE5">
        <w:rPr>
          <w:rFonts w:ascii="Arial" w:eastAsia="Yu Mincho" w:hAnsi="Arial" w:cs="Arial"/>
          <w:bCs/>
          <w:lang w:val="en-US" w:eastAsia="ja-JP"/>
        </w:rPr>
        <w:tab/>
        <w:t xml:space="preserve">Discussion on resource allocation enhancement for NR </w:t>
      </w:r>
      <w:proofErr w:type="spellStart"/>
      <w:r w:rsidRPr="004F2EE5">
        <w:rPr>
          <w:rFonts w:ascii="Arial" w:eastAsia="Yu Mincho" w:hAnsi="Arial" w:cs="Arial"/>
          <w:bCs/>
          <w:lang w:val="en-US" w:eastAsia="ja-JP"/>
        </w:rPr>
        <w:t>sidelink</w:t>
      </w:r>
      <w:proofErr w:type="spellEnd"/>
      <w:r w:rsidRPr="004F2EE5">
        <w:rPr>
          <w:rFonts w:ascii="Arial" w:eastAsia="Yu Mincho" w:hAnsi="Arial" w:cs="Arial"/>
          <w:bCs/>
          <w:lang w:val="en-US" w:eastAsia="ja-JP"/>
        </w:rPr>
        <w:tab/>
      </w:r>
      <w:proofErr w:type="spellStart"/>
      <w:r w:rsidRPr="004F2EE5">
        <w:rPr>
          <w:rFonts w:ascii="Arial" w:eastAsia="Yu Mincho" w:hAnsi="Arial" w:cs="Arial"/>
          <w:bCs/>
          <w:lang w:val="en-US" w:eastAsia="ja-JP"/>
        </w:rPr>
        <w:t>Spreadtrum</w:t>
      </w:r>
      <w:proofErr w:type="spellEnd"/>
      <w:r w:rsidRPr="004F2EE5">
        <w:rPr>
          <w:rFonts w:ascii="Arial" w:eastAsia="Yu Mincho" w:hAnsi="Arial" w:cs="Arial"/>
          <w:bCs/>
          <w:lang w:val="en-US" w:eastAsia="ja-JP"/>
        </w:rPr>
        <w:t xml:space="preserve"> Communications</w:t>
      </w:r>
    </w:p>
    <w:p w14:paraId="3CBB1003"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R2-2107432</w:t>
      </w:r>
      <w:r w:rsidRPr="004F2EE5">
        <w:rPr>
          <w:rFonts w:ascii="Arial" w:eastAsia="Yu Mincho" w:hAnsi="Arial" w:cs="Arial"/>
          <w:bCs/>
          <w:lang w:val="en-US" w:eastAsia="ja-JP"/>
        </w:rPr>
        <w:tab/>
        <w:t>Consideration on Backward compatibility for SL DRX</w:t>
      </w:r>
      <w:r w:rsidRPr="004F2EE5">
        <w:rPr>
          <w:rFonts w:ascii="Arial" w:eastAsia="Yu Mincho" w:hAnsi="Arial" w:cs="Arial"/>
          <w:bCs/>
          <w:lang w:val="en-US" w:eastAsia="ja-JP"/>
        </w:rPr>
        <w:tab/>
        <w:t xml:space="preserve">ZTE Corporation, </w:t>
      </w:r>
      <w:proofErr w:type="spellStart"/>
      <w:r w:rsidRPr="004F2EE5">
        <w:rPr>
          <w:rFonts w:ascii="Arial" w:eastAsia="Yu Mincho" w:hAnsi="Arial" w:cs="Arial"/>
          <w:bCs/>
          <w:lang w:val="en-US" w:eastAsia="ja-JP"/>
        </w:rPr>
        <w:t>Sanechips</w:t>
      </w:r>
      <w:proofErr w:type="spellEnd"/>
    </w:p>
    <w:p w14:paraId="6F6214E9"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R2-2107433</w:t>
      </w:r>
      <w:r w:rsidRPr="004F2EE5">
        <w:rPr>
          <w:rFonts w:ascii="Arial" w:eastAsia="Yu Mincho" w:hAnsi="Arial" w:cs="Arial"/>
          <w:bCs/>
          <w:lang w:val="en-US" w:eastAsia="ja-JP"/>
        </w:rPr>
        <w:tab/>
        <w:t>Further consideration on DRX configuration</w:t>
      </w:r>
      <w:r w:rsidRPr="004F2EE5">
        <w:rPr>
          <w:rFonts w:ascii="Arial" w:eastAsia="Yu Mincho" w:hAnsi="Arial" w:cs="Arial"/>
          <w:bCs/>
          <w:lang w:val="en-US" w:eastAsia="ja-JP"/>
        </w:rPr>
        <w:tab/>
        <w:t xml:space="preserve">ZTE Corporation, </w:t>
      </w:r>
      <w:proofErr w:type="spellStart"/>
      <w:r w:rsidRPr="004F2EE5">
        <w:rPr>
          <w:rFonts w:ascii="Arial" w:eastAsia="Yu Mincho" w:hAnsi="Arial" w:cs="Arial"/>
          <w:bCs/>
          <w:lang w:val="en-US" w:eastAsia="ja-JP"/>
        </w:rPr>
        <w:t>Sanechips</w:t>
      </w:r>
      <w:proofErr w:type="spellEnd"/>
    </w:p>
    <w:p w14:paraId="20C915F9"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R2-2107434</w:t>
      </w:r>
      <w:r w:rsidRPr="004F2EE5">
        <w:rPr>
          <w:rFonts w:ascii="Arial" w:eastAsia="Yu Mincho" w:hAnsi="Arial" w:cs="Arial"/>
          <w:bCs/>
          <w:lang w:val="en-US" w:eastAsia="ja-JP"/>
        </w:rPr>
        <w:tab/>
        <w:t>Discussion on  SL DRX  timer</w:t>
      </w:r>
      <w:r w:rsidRPr="004F2EE5">
        <w:rPr>
          <w:rFonts w:ascii="Arial" w:eastAsia="Yu Mincho" w:hAnsi="Arial" w:cs="Arial"/>
          <w:bCs/>
          <w:lang w:val="en-US" w:eastAsia="ja-JP"/>
        </w:rPr>
        <w:tab/>
        <w:t xml:space="preserve">ZTE Corporation, </w:t>
      </w:r>
      <w:proofErr w:type="spellStart"/>
      <w:r w:rsidRPr="004F2EE5">
        <w:rPr>
          <w:rFonts w:ascii="Arial" w:eastAsia="Yu Mincho" w:hAnsi="Arial" w:cs="Arial"/>
          <w:bCs/>
          <w:lang w:val="en-US" w:eastAsia="ja-JP"/>
        </w:rPr>
        <w:t>Sanechips</w:t>
      </w:r>
      <w:proofErr w:type="spellEnd"/>
    </w:p>
    <w:p w14:paraId="5D5CB783"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R2-2107435</w:t>
      </w:r>
      <w:r w:rsidRPr="004F2EE5">
        <w:rPr>
          <w:rFonts w:ascii="Arial" w:eastAsia="Yu Mincho" w:hAnsi="Arial" w:cs="Arial"/>
          <w:bCs/>
          <w:lang w:val="en-US" w:eastAsia="ja-JP"/>
        </w:rPr>
        <w:tab/>
        <w:t>Discussion on inter-UE coordination</w:t>
      </w:r>
      <w:r w:rsidRPr="004F2EE5">
        <w:rPr>
          <w:rFonts w:ascii="Arial" w:eastAsia="Yu Mincho" w:hAnsi="Arial" w:cs="Arial"/>
          <w:bCs/>
          <w:lang w:val="en-US" w:eastAsia="ja-JP"/>
        </w:rPr>
        <w:tab/>
        <w:t xml:space="preserve">ZTE Corporation, </w:t>
      </w:r>
      <w:proofErr w:type="spellStart"/>
      <w:r w:rsidRPr="004F2EE5">
        <w:rPr>
          <w:rFonts w:ascii="Arial" w:eastAsia="Yu Mincho" w:hAnsi="Arial" w:cs="Arial"/>
          <w:bCs/>
          <w:lang w:val="en-US" w:eastAsia="ja-JP"/>
        </w:rPr>
        <w:t>Sanechips</w:t>
      </w:r>
      <w:proofErr w:type="spellEnd"/>
    </w:p>
    <w:p w14:paraId="48F9166C"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R2-2107472</w:t>
      </w:r>
      <w:r w:rsidRPr="004F2EE5">
        <w:rPr>
          <w:rFonts w:ascii="Arial" w:eastAsia="Yu Mincho" w:hAnsi="Arial" w:cs="Arial"/>
          <w:bCs/>
          <w:lang w:val="en-US" w:eastAsia="ja-JP"/>
        </w:rPr>
        <w:tab/>
        <w:t>Remaining aspects of SL DRX</w:t>
      </w:r>
      <w:r w:rsidRPr="004F2EE5">
        <w:rPr>
          <w:rFonts w:ascii="Arial" w:eastAsia="Yu Mincho" w:hAnsi="Arial" w:cs="Arial"/>
          <w:bCs/>
          <w:lang w:val="en-US" w:eastAsia="ja-JP"/>
        </w:rPr>
        <w:tab/>
        <w:t>Ericsson</w:t>
      </w:r>
    </w:p>
    <w:p w14:paraId="16DE146A"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R2-2107473</w:t>
      </w:r>
      <w:r w:rsidRPr="004F2EE5">
        <w:rPr>
          <w:rFonts w:ascii="Arial" w:eastAsia="Yu Mincho" w:hAnsi="Arial" w:cs="Arial"/>
          <w:bCs/>
          <w:lang w:val="en-US" w:eastAsia="ja-JP"/>
        </w:rPr>
        <w:tab/>
        <w:t>Interaction between partial sensing and DRX</w:t>
      </w:r>
      <w:r w:rsidRPr="004F2EE5">
        <w:rPr>
          <w:rFonts w:ascii="Arial" w:eastAsia="Yu Mincho" w:hAnsi="Arial" w:cs="Arial"/>
          <w:bCs/>
          <w:lang w:val="en-US" w:eastAsia="ja-JP"/>
        </w:rPr>
        <w:tab/>
        <w:t>Ericsson</w:t>
      </w:r>
    </w:p>
    <w:p w14:paraId="60C1DE8D"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lastRenderedPageBreak/>
        <w:t>R2-2107474</w:t>
      </w:r>
      <w:r w:rsidRPr="004F2EE5">
        <w:rPr>
          <w:rFonts w:ascii="Arial" w:eastAsia="Yu Mincho" w:hAnsi="Arial" w:cs="Arial"/>
          <w:bCs/>
          <w:lang w:val="en-US" w:eastAsia="ja-JP"/>
        </w:rPr>
        <w:tab/>
        <w:t>Handling coexistence between UEs supporting different releases</w:t>
      </w:r>
      <w:r w:rsidRPr="004F2EE5">
        <w:rPr>
          <w:rFonts w:ascii="Arial" w:eastAsia="Yu Mincho" w:hAnsi="Arial" w:cs="Arial"/>
          <w:bCs/>
          <w:lang w:val="en-US" w:eastAsia="ja-JP"/>
        </w:rPr>
        <w:tab/>
        <w:t>Ericsson</w:t>
      </w:r>
    </w:p>
    <w:p w14:paraId="0883C255"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R2-2107626</w:t>
      </w:r>
      <w:r w:rsidRPr="004F2EE5">
        <w:rPr>
          <w:rFonts w:ascii="Arial" w:eastAsia="Yu Mincho" w:hAnsi="Arial" w:cs="Arial"/>
          <w:bCs/>
          <w:lang w:val="en-US" w:eastAsia="ja-JP"/>
        </w:rPr>
        <w:tab/>
        <w:t>Discussion on remaining issues of SL DRX configurations</w:t>
      </w:r>
      <w:r w:rsidRPr="004F2EE5">
        <w:rPr>
          <w:rFonts w:ascii="Arial" w:eastAsia="Yu Mincho" w:hAnsi="Arial" w:cs="Arial"/>
          <w:bCs/>
          <w:lang w:val="en-US" w:eastAsia="ja-JP"/>
        </w:rPr>
        <w:tab/>
        <w:t>Apple</w:t>
      </w:r>
    </w:p>
    <w:p w14:paraId="41C2FB10"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R2-2107627</w:t>
      </w:r>
      <w:r w:rsidRPr="004F2EE5">
        <w:rPr>
          <w:rFonts w:ascii="Arial" w:eastAsia="Yu Mincho" w:hAnsi="Arial" w:cs="Arial"/>
          <w:bCs/>
          <w:lang w:val="en-US" w:eastAsia="ja-JP"/>
        </w:rPr>
        <w:tab/>
        <w:t xml:space="preserve">Discussion on remaining issues of SL impact of </w:t>
      </w:r>
      <w:proofErr w:type="spellStart"/>
      <w:r w:rsidRPr="004F2EE5">
        <w:rPr>
          <w:rFonts w:ascii="Arial" w:eastAsia="Yu Mincho" w:hAnsi="Arial" w:cs="Arial"/>
          <w:bCs/>
          <w:lang w:val="en-US" w:eastAsia="ja-JP"/>
        </w:rPr>
        <w:t>Uu</w:t>
      </w:r>
      <w:proofErr w:type="spellEnd"/>
      <w:r w:rsidRPr="004F2EE5">
        <w:rPr>
          <w:rFonts w:ascii="Arial" w:eastAsia="Yu Mincho" w:hAnsi="Arial" w:cs="Arial"/>
          <w:bCs/>
          <w:lang w:val="en-US" w:eastAsia="ja-JP"/>
        </w:rPr>
        <w:t>-DRX</w:t>
      </w:r>
      <w:r w:rsidRPr="004F2EE5">
        <w:rPr>
          <w:rFonts w:ascii="Arial" w:eastAsia="Yu Mincho" w:hAnsi="Arial" w:cs="Arial"/>
          <w:bCs/>
          <w:lang w:val="en-US" w:eastAsia="ja-JP"/>
        </w:rPr>
        <w:tab/>
        <w:t>Apple</w:t>
      </w:r>
    </w:p>
    <w:p w14:paraId="702679E3"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R2-2107628</w:t>
      </w:r>
      <w:r w:rsidRPr="004F2EE5">
        <w:rPr>
          <w:rFonts w:ascii="Arial" w:eastAsia="Yu Mincho" w:hAnsi="Arial" w:cs="Arial"/>
          <w:bCs/>
          <w:lang w:val="en-US" w:eastAsia="ja-JP"/>
        </w:rPr>
        <w:tab/>
        <w:t>Discussion on Inter-UE Coordination</w:t>
      </w:r>
      <w:r w:rsidRPr="004F2EE5">
        <w:rPr>
          <w:rFonts w:ascii="Arial" w:eastAsia="Yu Mincho" w:hAnsi="Arial" w:cs="Arial"/>
          <w:bCs/>
          <w:lang w:val="en-US" w:eastAsia="ja-JP"/>
        </w:rPr>
        <w:tab/>
        <w:t>Apple</w:t>
      </w:r>
    </w:p>
    <w:p w14:paraId="0F1EFAF2"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R2-2107629</w:t>
      </w:r>
      <w:r w:rsidRPr="004F2EE5">
        <w:rPr>
          <w:rFonts w:ascii="Arial" w:eastAsia="Yu Mincho" w:hAnsi="Arial" w:cs="Arial"/>
          <w:bCs/>
          <w:lang w:val="en-US" w:eastAsia="ja-JP"/>
        </w:rPr>
        <w:tab/>
        <w:t>NR SL Resource allocations for Pedestrian UEs</w:t>
      </w:r>
      <w:r w:rsidRPr="004F2EE5">
        <w:rPr>
          <w:rFonts w:ascii="Arial" w:eastAsia="Yu Mincho" w:hAnsi="Arial" w:cs="Arial"/>
          <w:bCs/>
          <w:lang w:val="en-US" w:eastAsia="ja-JP"/>
        </w:rPr>
        <w:tab/>
        <w:t>Apple</w:t>
      </w:r>
    </w:p>
    <w:p w14:paraId="328DC498"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R2-2107653</w:t>
      </w:r>
      <w:r w:rsidRPr="004F2EE5">
        <w:rPr>
          <w:rFonts w:ascii="Arial" w:eastAsia="Yu Mincho" w:hAnsi="Arial" w:cs="Arial"/>
          <w:bCs/>
          <w:lang w:val="en-US" w:eastAsia="ja-JP"/>
        </w:rPr>
        <w:tab/>
        <w:t>Remaining details on HARQ RTT and Retransmission Timer for SL DRX</w:t>
      </w:r>
      <w:r w:rsidRPr="004F2EE5">
        <w:rPr>
          <w:rFonts w:ascii="Arial" w:eastAsia="Yu Mincho" w:hAnsi="Arial" w:cs="Arial"/>
          <w:bCs/>
          <w:lang w:val="en-US" w:eastAsia="ja-JP"/>
        </w:rPr>
        <w:tab/>
        <w:t>Fujitsu</w:t>
      </w:r>
    </w:p>
    <w:p w14:paraId="03BBDB48"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R2-2107654</w:t>
      </w:r>
      <w:r w:rsidRPr="004F2EE5">
        <w:rPr>
          <w:rFonts w:ascii="Arial" w:eastAsia="Yu Mincho" w:hAnsi="Arial" w:cs="Arial"/>
          <w:bCs/>
          <w:lang w:val="en-US" w:eastAsia="ja-JP"/>
        </w:rPr>
        <w:tab/>
        <w:t>SL DRX impact on LCP</w:t>
      </w:r>
      <w:r w:rsidRPr="004F2EE5">
        <w:rPr>
          <w:rFonts w:ascii="Arial" w:eastAsia="Yu Mincho" w:hAnsi="Arial" w:cs="Arial"/>
          <w:bCs/>
          <w:lang w:val="en-US" w:eastAsia="ja-JP"/>
        </w:rPr>
        <w:tab/>
        <w:t>Fujitsu</w:t>
      </w:r>
    </w:p>
    <w:p w14:paraId="58D80763"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R2-2107917</w:t>
      </w:r>
      <w:r w:rsidRPr="004F2EE5">
        <w:rPr>
          <w:rFonts w:ascii="Arial" w:eastAsia="Yu Mincho" w:hAnsi="Arial" w:cs="Arial"/>
          <w:bCs/>
          <w:lang w:val="en-US" w:eastAsia="ja-JP"/>
        </w:rPr>
        <w:tab/>
        <w:t>Discussion on backward compatible issue of SL DRX</w:t>
      </w:r>
      <w:r w:rsidRPr="004F2EE5">
        <w:rPr>
          <w:rFonts w:ascii="Arial" w:eastAsia="Yu Mincho" w:hAnsi="Arial" w:cs="Arial"/>
          <w:bCs/>
          <w:lang w:val="en-US" w:eastAsia="ja-JP"/>
        </w:rPr>
        <w:tab/>
        <w:t>Lenovo, Motorola Mobility</w:t>
      </w:r>
    </w:p>
    <w:p w14:paraId="72A03D93"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R2-2107918</w:t>
      </w:r>
      <w:r w:rsidRPr="004F2EE5">
        <w:rPr>
          <w:rFonts w:ascii="Arial" w:eastAsia="Yu Mincho" w:hAnsi="Arial" w:cs="Arial"/>
          <w:bCs/>
          <w:lang w:val="en-US" w:eastAsia="ja-JP"/>
        </w:rPr>
        <w:tab/>
        <w:t xml:space="preserve">Discussion on </w:t>
      </w:r>
      <w:proofErr w:type="spellStart"/>
      <w:r w:rsidRPr="004F2EE5">
        <w:rPr>
          <w:rFonts w:ascii="Arial" w:eastAsia="Yu Mincho" w:hAnsi="Arial" w:cs="Arial"/>
          <w:bCs/>
          <w:lang w:val="en-US" w:eastAsia="ja-JP"/>
        </w:rPr>
        <w:t>sidelink</w:t>
      </w:r>
      <w:proofErr w:type="spellEnd"/>
      <w:r w:rsidRPr="004F2EE5">
        <w:rPr>
          <w:rFonts w:ascii="Arial" w:eastAsia="Yu Mincho" w:hAnsi="Arial" w:cs="Arial"/>
          <w:bCs/>
          <w:lang w:val="en-US" w:eastAsia="ja-JP"/>
        </w:rPr>
        <w:t xml:space="preserve"> resource allocation enhancements</w:t>
      </w:r>
      <w:r w:rsidRPr="004F2EE5">
        <w:rPr>
          <w:rFonts w:ascii="Arial" w:eastAsia="Yu Mincho" w:hAnsi="Arial" w:cs="Arial"/>
          <w:bCs/>
          <w:lang w:val="en-US" w:eastAsia="ja-JP"/>
        </w:rPr>
        <w:tab/>
        <w:t>Lenovo, Motorola Mobility</w:t>
      </w:r>
    </w:p>
    <w:p w14:paraId="08671DBA"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R2-2107968</w:t>
      </w:r>
      <w:r w:rsidRPr="004F2EE5">
        <w:rPr>
          <w:rFonts w:ascii="Arial" w:eastAsia="Yu Mincho" w:hAnsi="Arial" w:cs="Arial"/>
          <w:bCs/>
          <w:lang w:val="en-US" w:eastAsia="ja-JP"/>
        </w:rPr>
        <w:tab/>
        <w:t xml:space="preserve">DRX impact on </w:t>
      </w:r>
      <w:proofErr w:type="spellStart"/>
      <w:r w:rsidRPr="004F2EE5">
        <w:rPr>
          <w:rFonts w:ascii="Arial" w:eastAsia="Yu Mincho" w:hAnsi="Arial" w:cs="Arial"/>
          <w:bCs/>
          <w:lang w:val="en-US" w:eastAsia="ja-JP"/>
        </w:rPr>
        <w:t>Uu</w:t>
      </w:r>
      <w:proofErr w:type="spellEnd"/>
      <w:r w:rsidRPr="004F2EE5">
        <w:rPr>
          <w:rFonts w:ascii="Arial" w:eastAsia="Yu Mincho" w:hAnsi="Arial" w:cs="Arial"/>
          <w:bCs/>
          <w:lang w:val="en-US" w:eastAsia="ja-JP"/>
        </w:rPr>
        <w:tab/>
      </w:r>
      <w:proofErr w:type="spellStart"/>
      <w:r w:rsidRPr="004F2EE5">
        <w:rPr>
          <w:rFonts w:ascii="Arial" w:eastAsia="Yu Mincho" w:hAnsi="Arial" w:cs="Arial"/>
          <w:bCs/>
          <w:lang w:val="en-US" w:eastAsia="ja-JP"/>
        </w:rPr>
        <w:t>Xiaomi</w:t>
      </w:r>
      <w:proofErr w:type="spellEnd"/>
      <w:r w:rsidRPr="004F2EE5">
        <w:rPr>
          <w:rFonts w:ascii="Arial" w:eastAsia="Yu Mincho" w:hAnsi="Arial" w:cs="Arial"/>
          <w:bCs/>
          <w:lang w:val="en-US" w:eastAsia="ja-JP"/>
        </w:rPr>
        <w:t xml:space="preserve"> communications</w:t>
      </w:r>
    </w:p>
    <w:p w14:paraId="76EC1CA4"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R2-2107969</w:t>
      </w:r>
      <w:r w:rsidRPr="004F2EE5">
        <w:rPr>
          <w:rFonts w:ascii="Arial" w:eastAsia="Yu Mincho" w:hAnsi="Arial" w:cs="Arial"/>
          <w:bCs/>
          <w:lang w:val="en-US" w:eastAsia="ja-JP"/>
        </w:rPr>
        <w:tab/>
        <w:t xml:space="preserve">Discussion on </w:t>
      </w:r>
      <w:proofErr w:type="spellStart"/>
      <w:r w:rsidRPr="004F2EE5">
        <w:rPr>
          <w:rFonts w:ascii="Arial" w:eastAsia="Yu Mincho" w:hAnsi="Arial" w:cs="Arial"/>
          <w:bCs/>
          <w:lang w:val="en-US" w:eastAsia="ja-JP"/>
        </w:rPr>
        <w:t>Sidelink</w:t>
      </w:r>
      <w:proofErr w:type="spellEnd"/>
      <w:r w:rsidRPr="004F2EE5">
        <w:rPr>
          <w:rFonts w:ascii="Arial" w:eastAsia="Yu Mincho" w:hAnsi="Arial" w:cs="Arial"/>
          <w:bCs/>
          <w:lang w:val="en-US" w:eastAsia="ja-JP"/>
        </w:rPr>
        <w:t xml:space="preserve"> DRX for unicast</w:t>
      </w:r>
      <w:r w:rsidRPr="004F2EE5">
        <w:rPr>
          <w:rFonts w:ascii="Arial" w:eastAsia="Yu Mincho" w:hAnsi="Arial" w:cs="Arial"/>
          <w:bCs/>
          <w:lang w:val="en-US" w:eastAsia="ja-JP"/>
        </w:rPr>
        <w:tab/>
      </w:r>
      <w:proofErr w:type="spellStart"/>
      <w:r w:rsidRPr="004F2EE5">
        <w:rPr>
          <w:rFonts w:ascii="Arial" w:eastAsia="Yu Mincho" w:hAnsi="Arial" w:cs="Arial"/>
          <w:bCs/>
          <w:lang w:val="en-US" w:eastAsia="ja-JP"/>
        </w:rPr>
        <w:t>Xiaomi</w:t>
      </w:r>
      <w:proofErr w:type="spellEnd"/>
      <w:r w:rsidRPr="004F2EE5">
        <w:rPr>
          <w:rFonts w:ascii="Arial" w:eastAsia="Yu Mincho" w:hAnsi="Arial" w:cs="Arial"/>
          <w:bCs/>
          <w:lang w:val="en-US" w:eastAsia="ja-JP"/>
        </w:rPr>
        <w:t xml:space="preserve"> communications</w:t>
      </w:r>
    </w:p>
    <w:p w14:paraId="5B13C8FF"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R2-2107970</w:t>
      </w:r>
      <w:r w:rsidRPr="004F2EE5">
        <w:rPr>
          <w:rFonts w:ascii="Arial" w:eastAsia="Yu Mincho" w:hAnsi="Arial" w:cs="Arial"/>
          <w:bCs/>
          <w:lang w:val="en-US" w:eastAsia="ja-JP"/>
        </w:rPr>
        <w:tab/>
        <w:t xml:space="preserve">Discussion on </w:t>
      </w:r>
      <w:proofErr w:type="spellStart"/>
      <w:r w:rsidRPr="004F2EE5">
        <w:rPr>
          <w:rFonts w:ascii="Arial" w:eastAsia="Yu Mincho" w:hAnsi="Arial" w:cs="Arial"/>
          <w:bCs/>
          <w:lang w:val="en-US" w:eastAsia="ja-JP"/>
        </w:rPr>
        <w:t>Sidelink</w:t>
      </w:r>
      <w:proofErr w:type="spellEnd"/>
      <w:r w:rsidRPr="004F2EE5">
        <w:rPr>
          <w:rFonts w:ascii="Arial" w:eastAsia="Yu Mincho" w:hAnsi="Arial" w:cs="Arial"/>
          <w:bCs/>
          <w:lang w:val="en-US" w:eastAsia="ja-JP"/>
        </w:rPr>
        <w:t xml:space="preserve"> DRX for broadcast and </w:t>
      </w:r>
      <w:proofErr w:type="spellStart"/>
      <w:r w:rsidRPr="004F2EE5">
        <w:rPr>
          <w:rFonts w:ascii="Arial" w:eastAsia="Yu Mincho" w:hAnsi="Arial" w:cs="Arial"/>
          <w:bCs/>
          <w:lang w:val="en-US" w:eastAsia="ja-JP"/>
        </w:rPr>
        <w:t>groupcast</w:t>
      </w:r>
      <w:proofErr w:type="spellEnd"/>
      <w:r w:rsidRPr="004F2EE5">
        <w:rPr>
          <w:rFonts w:ascii="Arial" w:eastAsia="Yu Mincho" w:hAnsi="Arial" w:cs="Arial"/>
          <w:bCs/>
          <w:lang w:val="en-US" w:eastAsia="ja-JP"/>
        </w:rPr>
        <w:tab/>
      </w:r>
      <w:proofErr w:type="spellStart"/>
      <w:r w:rsidRPr="004F2EE5">
        <w:rPr>
          <w:rFonts w:ascii="Arial" w:eastAsia="Yu Mincho" w:hAnsi="Arial" w:cs="Arial"/>
          <w:bCs/>
          <w:lang w:val="en-US" w:eastAsia="ja-JP"/>
        </w:rPr>
        <w:t>Xiaomi</w:t>
      </w:r>
      <w:proofErr w:type="spellEnd"/>
      <w:r w:rsidRPr="004F2EE5">
        <w:rPr>
          <w:rFonts w:ascii="Arial" w:eastAsia="Yu Mincho" w:hAnsi="Arial" w:cs="Arial"/>
          <w:bCs/>
          <w:lang w:val="en-US" w:eastAsia="ja-JP"/>
        </w:rPr>
        <w:t xml:space="preserve"> communications</w:t>
      </w:r>
    </w:p>
    <w:p w14:paraId="2112BD93"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R2-2107971</w:t>
      </w:r>
      <w:r w:rsidRPr="004F2EE5">
        <w:rPr>
          <w:rFonts w:ascii="Arial" w:eastAsia="Yu Mincho" w:hAnsi="Arial" w:cs="Arial"/>
          <w:bCs/>
          <w:lang w:val="en-US" w:eastAsia="ja-JP"/>
        </w:rPr>
        <w:tab/>
        <w:t>Resource allocation enhancement impact in RAN2</w:t>
      </w:r>
      <w:r w:rsidRPr="004F2EE5">
        <w:rPr>
          <w:rFonts w:ascii="Arial" w:eastAsia="Yu Mincho" w:hAnsi="Arial" w:cs="Arial"/>
          <w:bCs/>
          <w:lang w:val="en-US" w:eastAsia="ja-JP"/>
        </w:rPr>
        <w:tab/>
      </w:r>
      <w:proofErr w:type="spellStart"/>
      <w:r w:rsidRPr="004F2EE5">
        <w:rPr>
          <w:rFonts w:ascii="Arial" w:eastAsia="Yu Mincho" w:hAnsi="Arial" w:cs="Arial"/>
          <w:bCs/>
          <w:lang w:val="en-US" w:eastAsia="ja-JP"/>
        </w:rPr>
        <w:t>Xiaomi</w:t>
      </w:r>
      <w:proofErr w:type="spellEnd"/>
      <w:r w:rsidRPr="004F2EE5">
        <w:rPr>
          <w:rFonts w:ascii="Arial" w:eastAsia="Yu Mincho" w:hAnsi="Arial" w:cs="Arial"/>
          <w:bCs/>
          <w:lang w:val="en-US" w:eastAsia="ja-JP"/>
        </w:rPr>
        <w:t xml:space="preserve"> communications</w:t>
      </w:r>
    </w:p>
    <w:p w14:paraId="66FF6932"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R2-2108014</w:t>
      </w:r>
      <w:r w:rsidRPr="004F2EE5">
        <w:rPr>
          <w:rFonts w:ascii="Arial" w:eastAsia="Yu Mincho" w:hAnsi="Arial" w:cs="Arial"/>
          <w:bCs/>
          <w:lang w:val="en-US" w:eastAsia="ja-JP"/>
        </w:rPr>
        <w:tab/>
        <w:t>DRX Configuration for UC BC GC and its interaction with Sensing</w:t>
      </w:r>
      <w:r w:rsidRPr="004F2EE5">
        <w:rPr>
          <w:rFonts w:ascii="Arial" w:eastAsia="Yu Mincho" w:hAnsi="Arial" w:cs="Arial"/>
          <w:bCs/>
          <w:lang w:val="en-US" w:eastAsia="ja-JP"/>
        </w:rPr>
        <w:tab/>
        <w:t>Lenovo Mobile Com. Technology</w:t>
      </w:r>
    </w:p>
    <w:p w14:paraId="6F73973A"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R2-2108016</w:t>
      </w:r>
      <w:r w:rsidRPr="004F2EE5">
        <w:rPr>
          <w:rFonts w:ascii="Arial" w:eastAsia="Yu Mincho" w:hAnsi="Arial" w:cs="Arial"/>
          <w:bCs/>
          <w:lang w:val="en-US" w:eastAsia="ja-JP"/>
        </w:rPr>
        <w:tab/>
        <w:t xml:space="preserve">DRX coordination between </w:t>
      </w:r>
      <w:proofErr w:type="spellStart"/>
      <w:r w:rsidRPr="004F2EE5">
        <w:rPr>
          <w:rFonts w:ascii="Arial" w:eastAsia="Yu Mincho" w:hAnsi="Arial" w:cs="Arial"/>
          <w:bCs/>
          <w:lang w:val="en-US" w:eastAsia="ja-JP"/>
        </w:rPr>
        <w:t>Uu</w:t>
      </w:r>
      <w:proofErr w:type="spellEnd"/>
      <w:r w:rsidRPr="004F2EE5">
        <w:rPr>
          <w:rFonts w:ascii="Arial" w:eastAsia="Yu Mincho" w:hAnsi="Arial" w:cs="Arial"/>
          <w:bCs/>
          <w:lang w:val="en-US" w:eastAsia="ja-JP"/>
        </w:rPr>
        <w:t xml:space="preserve"> and SL</w:t>
      </w:r>
      <w:r w:rsidRPr="004F2EE5">
        <w:rPr>
          <w:rFonts w:ascii="Arial" w:eastAsia="Yu Mincho" w:hAnsi="Arial" w:cs="Arial"/>
          <w:bCs/>
          <w:lang w:val="en-US" w:eastAsia="ja-JP"/>
        </w:rPr>
        <w:tab/>
        <w:t>Lenovo Mobile Com. Technology</w:t>
      </w:r>
    </w:p>
    <w:p w14:paraId="407D73C5"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R2-2108072</w:t>
      </w:r>
      <w:r w:rsidRPr="004F2EE5">
        <w:rPr>
          <w:rFonts w:ascii="Arial" w:eastAsia="Yu Mincho" w:hAnsi="Arial" w:cs="Arial"/>
          <w:bCs/>
          <w:lang w:val="en-US" w:eastAsia="ja-JP"/>
        </w:rPr>
        <w:tab/>
        <w:t xml:space="preserve">Proposals for </w:t>
      </w:r>
      <w:proofErr w:type="spellStart"/>
      <w:r w:rsidRPr="004F2EE5">
        <w:rPr>
          <w:rFonts w:ascii="Arial" w:eastAsia="Yu Mincho" w:hAnsi="Arial" w:cs="Arial"/>
          <w:bCs/>
          <w:lang w:val="en-US" w:eastAsia="ja-JP"/>
        </w:rPr>
        <w:t>Sidelink</w:t>
      </w:r>
      <w:proofErr w:type="spellEnd"/>
      <w:r w:rsidRPr="004F2EE5">
        <w:rPr>
          <w:rFonts w:ascii="Arial" w:eastAsia="Yu Mincho" w:hAnsi="Arial" w:cs="Arial"/>
          <w:bCs/>
          <w:lang w:val="en-US" w:eastAsia="ja-JP"/>
        </w:rPr>
        <w:t xml:space="preserve"> DRX</w:t>
      </w:r>
      <w:r w:rsidRPr="004F2EE5">
        <w:rPr>
          <w:rFonts w:ascii="Arial" w:eastAsia="Yu Mincho" w:hAnsi="Arial" w:cs="Arial"/>
          <w:bCs/>
          <w:lang w:val="en-US" w:eastAsia="ja-JP"/>
        </w:rPr>
        <w:tab/>
        <w:t>Sony</w:t>
      </w:r>
    </w:p>
    <w:p w14:paraId="27CF3565"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R2-2108073</w:t>
      </w:r>
      <w:r w:rsidRPr="004F2EE5">
        <w:rPr>
          <w:rFonts w:ascii="Arial" w:eastAsia="Yu Mincho" w:hAnsi="Arial" w:cs="Arial"/>
          <w:bCs/>
          <w:lang w:val="en-US" w:eastAsia="ja-JP"/>
        </w:rPr>
        <w:tab/>
      </w:r>
      <w:proofErr w:type="spellStart"/>
      <w:r w:rsidRPr="004F2EE5">
        <w:rPr>
          <w:rFonts w:ascii="Arial" w:eastAsia="Yu Mincho" w:hAnsi="Arial" w:cs="Arial"/>
          <w:bCs/>
          <w:lang w:val="en-US" w:eastAsia="ja-JP"/>
        </w:rPr>
        <w:t>Discusison</w:t>
      </w:r>
      <w:proofErr w:type="spellEnd"/>
      <w:r w:rsidRPr="004F2EE5">
        <w:rPr>
          <w:rFonts w:ascii="Arial" w:eastAsia="Yu Mincho" w:hAnsi="Arial" w:cs="Arial"/>
          <w:bCs/>
          <w:lang w:val="en-US" w:eastAsia="ja-JP"/>
        </w:rPr>
        <w:t xml:space="preserve"> on </w:t>
      </w:r>
      <w:proofErr w:type="spellStart"/>
      <w:r w:rsidRPr="004F2EE5">
        <w:rPr>
          <w:rFonts w:ascii="Arial" w:eastAsia="Yu Mincho" w:hAnsi="Arial" w:cs="Arial"/>
          <w:bCs/>
          <w:lang w:val="en-US" w:eastAsia="ja-JP"/>
        </w:rPr>
        <w:t>Sidelink</w:t>
      </w:r>
      <w:proofErr w:type="spellEnd"/>
      <w:r w:rsidRPr="004F2EE5">
        <w:rPr>
          <w:rFonts w:ascii="Arial" w:eastAsia="Yu Mincho" w:hAnsi="Arial" w:cs="Arial"/>
          <w:bCs/>
          <w:lang w:val="en-US" w:eastAsia="ja-JP"/>
        </w:rPr>
        <w:t xml:space="preserve"> sensing</w:t>
      </w:r>
      <w:r w:rsidRPr="004F2EE5">
        <w:rPr>
          <w:rFonts w:ascii="Arial" w:eastAsia="Yu Mincho" w:hAnsi="Arial" w:cs="Arial"/>
          <w:bCs/>
          <w:lang w:val="en-US" w:eastAsia="ja-JP"/>
        </w:rPr>
        <w:tab/>
        <w:t>Sony</w:t>
      </w:r>
    </w:p>
    <w:p w14:paraId="53401B96"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R2-2108118</w:t>
      </w:r>
      <w:r w:rsidRPr="004F2EE5">
        <w:rPr>
          <w:rFonts w:ascii="Arial" w:eastAsia="Yu Mincho" w:hAnsi="Arial" w:cs="Arial"/>
          <w:bCs/>
          <w:lang w:val="en-US" w:eastAsia="ja-JP"/>
        </w:rPr>
        <w:tab/>
        <w:t>Power efficient resource allocation and Inter-UE coordination</w:t>
      </w:r>
      <w:r w:rsidRPr="004F2EE5">
        <w:rPr>
          <w:rFonts w:ascii="Arial" w:eastAsia="Yu Mincho" w:hAnsi="Arial" w:cs="Arial"/>
          <w:bCs/>
          <w:lang w:val="en-US" w:eastAsia="ja-JP"/>
        </w:rPr>
        <w:tab/>
        <w:t>LG Electronics France</w:t>
      </w:r>
    </w:p>
    <w:p w14:paraId="5D6F36A9"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R2-2108151</w:t>
      </w:r>
      <w:r w:rsidRPr="004F2EE5">
        <w:rPr>
          <w:rFonts w:ascii="Arial" w:eastAsia="Yu Mincho" w:hAnsi="Arial" w:cs="Arial"/>
          <w:bCs/>
          <w:lang w:val="en-US" w:eastAsia="ja-JP"/>
        </w:rPr>
        <w:tab/>
        <w:t>Consideration on TX centric SL DRX configuration and alignment</w:t>
      </w:r>
      <w:r w:rsidRPr="004F2EE5">
        <w:rPr>
          <w:rFonts w:ascii="Arial" w:eastAsia="Yu Mincho" w:hAnsi="Arial" w:cs="Arial"/>
          <w:bCs/>
          <w:lang w:val="en-US" w:eastAsia="ja-JP"/>
        </w:rPr>
        <w:tab/>
        <w:t>LG Electronics Inc.</w:t>
      </w:r>
    </w:p>
    <w:p w14:paraId="0E90E430"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R2-2108191</w:t>
      </w:r>
      <w:r w:rsidRPr="004F2EE5">
        <w:rPr>
          <w:rFonts w:ascii="Arial" w:eastAsia="Yu Mincho" w:hAnsi="Arial" w:cs="Arial"/>
          <w:bCs/>
          <w:lang w:val="en-US" w:eastAsia="ja-JP"/>
        </w:rPr>
        <w:tab/>
        <w:t>General principles for resource allocation enhancements for SL mode 2</w:t>
      </w:r>
      <w:r w:rsidRPr="004F2EE5">
        <w:rPr>
          <w:rFonts w:ascii="Arial" w:eastAsia="Yu Mincho" w:hAnsi="Arial" w:cs="Arial"/>
          <w:bCs/>
          <w:lang w:val="en-US" w:eastAsia="ja-JP"/>
        </w:rPr>
        <w:tab/>
        <w:t>Ericsson</w:t>
      </w:r>
    </w:p>
    <w:p w14:paraId="678EC367"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R2-2108214</w:t>
      </w:r>
      <w:r w:rsidRPr="004F2EE5">
        <w:rPr>
          <w:rFonts w:ascii="Arial" w:eastAsia="Yu Mincho" w:hAnsi="Arial" w:cs="Arial"/>
          <w:bCs/>
          <w:lang w:val="en-US" w:eastAsia="ja-JP"/>
        </w:rPr>
        <w:tab/>
        <w:t xml:space="preserve">Discussion on Compatible Issues with </w:t>
      </w:r>
      <w:proofErr w:type="spellStart"/>
      <w:r w:rsidRPr="004F2EE5">
        <w:rPr>
          <w:rFonts w:ascii="Arial" w:eastAsia="Yu Mincho" w:hAnsi="Arial" w:cs="Arial"/>
          <w:bCs/>
          <w:lang w:val="en-US" w:eastAsia="ja-JP"/>
        </w:rPr>
        <w:t>Rel</w:t>
      </w:r>
      <w:proofErr w:type="spellEnd"/>
      <w:r w:rsidRPr="004F2EE5">
        <w:rPr>
          <w:rFonts w:ascii="Arial" w:eastAsia="Yu Mincho" w:hAnsi="Arial" w:cs="Arial"/>
          <w:bCs/>
          <w:lang w:val="en-US" w:eastAsia="ja-JP"/>
        </w:rPr>
        <w:t xml:space="preserve"> 16 UEs </w:t>
      </w:r>
      <w:r w:rsidRPr="004F2EE5">
        <w:rPr>
          <w:rFonts w:ascii="Arial" w:eastAsia="Yu Mincho" w:hAnsi="Arial" w:cs="Arial"/>
          <w:bCs/>
          <w:lang w:val="en-US" w:eastAsia="ja-JP"/>
        </w:rPr>
        <w:tab/>
        <w:t xml:space="preserve">Qualcomm Finland RFFE </w:t>
      </w:r>
      <w:proofErr w:type="spellStart"/>
      <w:r w:rsidRPr="004F2EE5">
        <w:rPr>
          <w:rFonts w:ascii="Arial" w:eastAsia="Yu Mincho" w:hAnsi="Arial" w:cs="Arial"/>
          <w:bCs/>
          <w:lang w:val="en-US" w:eastAsia="ja-JP"/>
        </w:rPr>
        <w:t>Oy</w:t>
      </w:r>
      <w:proofErr w:type="spellEnd"/>
    </w:p>
    <w:p w14:paraId="6AEB2892"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R2-2108215</w:t>
      </w:r>
      <w:r w:rsidRPr="004F2EE5">
        <w:rPr>
          <w:rFonts w:ascii="Arial" w:eastAsia="Yu Mincho" w:hAnsi="Arial" w:cs="Arial"/>
          <w:bCs/>
          <w:lang w:val="en-US" w:eastAsia="ja-JP"/>
        </w:rPr>
        <w:tab/>
        <w:t xml:space="preserve">Discussion on RLF and PC5 RRC Connection with SL DRX </w:t>
      </w:r>
      <w:r w:rsidRPr="004F2EE5">
        <w:rPr>
          <w:rFonts w:ascii="Arial" w:eastAsia="Yu Mincho" w:hAnsi="Arial" w:cs="Arial"/>
          <w:bCs/>
          <w:lang w:val="en-US" w:eastAsia="ja-JP"/>
        </w:rPr>
        <w:tab/>
        <w:t xml:space="preserve">Qualcomm Finland RFFE </w:t>
      </w:r>
      <w:proofErr w:type="spellStart"/>
      <w:r w:rsidRPr="004F2EE5">
        <w:rPr>
          <w:rFonts w:ascii="Arial" w:eastAsia="Yu Mincho" w:hAnsi="Arial" w:cs="Arial"/>
          <w:bCs/>
          <w:lang w:val="en-US" w:eastAsia="ja-JP"/>
        </w:rPr>
        <w:t>Oy</w:t>
      </w:r>
      <w:proofErr w:type="spellEnd"/>
    </w:p>
    <w:p w14:paraId="5A80674B"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R2-2108217</w:t>
      </w:r>
      <w:r w:rsidRPr="004F2EE5">
        <w:rPr>
          <w:rFonts w:ascii="Arial" w:eastAsia="Yu Mincho" w:hAnsi="Arial" w:cs="Arial"/>
          <w:bCs/>
          <w:lang w:val="en-US" w:eastAsia="ja-JP"/>
        </w:rPr>
        <w:tab/>
        <w:t xml:space="preserve">Discussion on Remaining Issues </w:t>
      </w:r>
      <w:r w:rsidRPr="004F2EE5">
        <w:rPr>
          <w:rFonts w:ascii="Arial" w:eastAsia="Yu Mincho" w:hAnsi="Arial" w:cs="Arial"/>
          <w:bCs/>
          <w:lang w:val="en-US" w:eastAsia="ja-JP"/>
        </w:rPr>
        <w:tab/>
        <w:t xml:space="preserve">Qualcomm Finland RFFE </w:t>
      </w:r>
      <w:proofErr w:type="spellStart"/>
      <w:r w:rsidRPr="004F2EE5">
        <w:rPr>
          <w:rFonts w:ascii="Arial" w:eastAsia="Yu Mincho" w:hAnsi="Arial" w:cs="Arial"/>
          <w:bCs/>
          <w:lang w:val="en-US" w:eastAsia="ja-JP"/>
        </w:rPr>
        <w:t>Oy</w:t>
      </w:r>
      <w:proofErr w:type="spellEnd"/>
    </w:p>
    <w:p w14:paraId="0B0784A3"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R2-2108222</w:t>
      </w:r>
      <w:r w:rsidRPr="004F2EE5">
        <w:rPr>
          <w:rFonts w:ascii="Arial" w:eastAsia="Yu Mincho" w:hAnsi="Arial" w:cs="Arial"/>
          <w:bCs/>
          <w:lang w:val="en-US" w:eastAsia="ja-JP"/>
        </w:rPr>
        <w:tab/>
        <w:t>A Default PC5 DRX Configuration for Broadcast/</w:t>
      </w:r>
      <w:proofErr w:type="spellStart"/>
      <w:r w:rsidRPr="004F2EE5">
        <w:rPr>
          <w:rFonts w:ascii="Arial" w:eastAsia="Yu Mincho" w:hAnsi="Arial" w:cs="Arial"/>
          <w:bCs/>
          <w:lang w:val="en-US" w:eastAsia="ja-JP"/>
        </w:rPr>
        <w:t>Groupcast</w:t>
      </w:r>
      <w:proofErr w:type="spellEnd"/>
      <w:r w:rsidRPr="004F2EE5">
        <w:rPr>
          <w:rFonts w:ascii="Arial" w:eastAsia="Yu Mincho" w:hAnsi="Arial" w:cs="Arial"/>
          <w:bCs/>
          <w:lang w:val="en-US" w:eastAsia="ja-JP"/>
        </w:rPr>
        <w:t>/Unicast</w:t>
      </w:r>
      <w:r w:rsidRPr="004F2EE5">
        <w:rPr>
          <w:rFonts w:ascii="Arial" w:eastAsia="Yu Mincho" w:hAnsi="Arial" w:cs="Arial"/>
          <w:bCs/>
          <w:lang w:val="en-US" w:eastAsia="ja-JP"/>
        </w:rPr>
        <w:tab/>
        <w:t>vivo</w:t>
      </w:r>
    </w:p>
    <w:p w14:paraId="3A781345"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R2-2108223</w:t>
      </w:r>
      <w:r w:rsidRPr="004F2EE5">
        <w:rPr>
          <w:rFonts w:ascii="Arial" w:eastAsia="Yu Mincho" w:hAnsi="Arial" w:cs="Arial"/>
          <w:bCs/>
          <w:lang w:val="en-US" w:eastAsia="ja-JP"/>
        </w:rPr>
        <w:tab/>
        <w:t>DRX duration calculation</w:t>
      </w:r>
      <w:r w:rsidRPr="004F2EE5">
        <w:rPr>
          <w:rFonts w:ascii="Arial" w:eastAsia="Yu Mincho" w:hAnsi="Arial" w:cs="Arial"/>
          <w:bCs/>
          <w:lang w:val="en-US" w:eastAsia="ja-JP"/>
        </w:rPr>
        <w:tab/>
        <w:t xml:space="preserve">vivo, </w:t>
      </w:r>
      <w:proofErr w:type="spellStart"/>
      <w:r w:rsidRPr="004F2EE5">
        <w:rPr>
          <w:rFonts w:ascii="Arial" w:eastAsia="Yu Mincho" w:hAnsi="Arial" w:cs="Arial"/>
          <w:bCs/>
          <w:lang w:val="en-US" w:eastAsia="ja-JP"/>
        </w:rPr>
        <w:t>Xiaomi</w:t>
      </w:r>
      <w:proofErr w:type="spellEnd"/>
      <w:r w:rsidRPr="004F2EE5">
        <w:rPr>
          <w:rFonts w:ascii="Arial" w:eastAsia="Yu Mincho" w:hAnsi="Arial" w:cs="Arial"/>
          <w:bCs/>
          <w:lang w:val="en-US" w:eastAsia="ja-JP"/>
        </w:rPr>
        <w:t>, ZTE corporation</w:t>
      </w:r>
    </w:p>
    <w:p w14:paraId="2B87FE6E"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R2-2108224</w:t>
      </w:r>
      <w:r w:rsidRPr="004F2EE5">
        <w:rPr>
          <w:rFonts w:ascii="Arial" w:eastAsia="Yu Mincho" w:hAnsi="Arial" w:cs="Arial"/>
          <w:bCs/>
          <w:lang w:val="en-US" w:eastAsia="ja-JP"/>
        </w:rPr>
        <w:tab/>
        <w:t>Remaining issues on SL DRX for unicast/</w:t>
      </w:r>
      <w:proofErr w:type="spellStart"/>
      <w:r w:rsidRPr="004F2EE5">
        <w:rPr>
          <w:rFonts w:ascii="Arial" w:eastAsia="Yu Mincho" w:hAnsi="Arial" w:cs="Arial"/>
          <w:bCs/>
          <w:lang w:val="en-US" w:eastAsia="ja-JP"/>
        </w:rPr>
        <w:t>groupcast</w:t>
      </w:r>
      <w:proofErr w:type="spellEnd"/>
      <w:r w:rsidRPr="004F2EE5">
        <w:rPr>
          <w:rFonts w:ascii="Arial" w:eastAsia="Yu Mincho" w:hAnsi="Arial" w:cs="Arial"/>
          <w:bCs/>
          <w:lang w:val="en-US" w:eastAsia="ja-JP"/>
        </w:rPr>
        <w:t>/broadcast</w:t>
      </w:r>
      <w:r w:rsidRPr="004F2EE5">
        <w:rPr>
          <w:rFonts w:ascii="Arial" w:eastAsia="Yu Mincho" w:hAnsi="Arial" w:cs="Arial"/>
          <w:bCs/>
          <w:lang w:val="en-US" w:eastAsia="ja-JP"/>
        </w:rPr>
        <w:tab/>
        <w:t>vivo</w:t>
      </w:r>
    </w:p>
    <w:p w14:paraId="1B389CED"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R2-2108225</w:t>
      </w:r>
      <w:r w:rsidRPr="004F2EE5">
        <w:rPr>
          <w:rFonts w:ascii="Arial" w:eastAsia="Yu Mincho" w:hAnsi="Arial" w:cs="Arial"/>
          <w:bCs/>
          <w:lang w:val="en-US" w:eastAsia="ja-JP"/>
        </w:rPr>
        <w:tab/>
        <w:t xml:space="preserve">Discussion on inter-UE coordination for </w:t>
      </w:r>
      <w:proofErr w:type="spellStart"/>
      <w:r w:rsidRPr="004F2EE5">
        <w:rPr>
          <w:rFonts w:ascii="Arial" w:eastAsia="Yu Mincho" w:hAnsi="Arial" w:cs="Arial"/>
          <w:bCs/>
          <w:lang w:val="en-US" w:eastAsia="ja-JP"/>
        </w:rPr>
        <w:t>sidelink</w:t>
      </w:r>
      <w:proofErr w:type="spellEnd"/>
      <w:r w:rsidRPr="004F2EE5">
        <w:rPr>
          <w:rFonts w:ascii="Arial" w:eastAsia="Yu Mincho" w:hAnsi="Arial" w:cs="Arial"/>
          <w:bCs/>
          <w:lang w:val="en-US" w:eastAsia="ja-JP"/>
        </w:rPr>
        <w:t xml:space="preserve"> mode2</w:t>
      </w:r>
      <w:r w:rsidRPr="004F2EE5">
        <w:rPr>
          <w:rFonts w:ascii="Arial" w:eastAsia="Yu Mincho" w:hAnsi="Arial" w:cs="Arial"/>
          <w:bCs/>
          <w:lang w:val="en-US" w:eastAsia="ja-JP"/>
        </w:rPr>
        <w:tab/>
        <w:t>vivo</w:t>
      </w:r>
    </w:p>
    <w:p w14:paraId="65E8F734"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R2-2108295</w:t>
      </w:r>
      <w:r w:rsidRPr="004F2EE5">
        <w:rPr>
          <w:rFonts w:ascii="Arial" w:eastAsia="Yu Mincho" w:hAnsi="Arial" w:cs="Arial"/>
          <w:bCs/>
          <w:lang w:val="en-US" w:eastAsia="ja-JP"/>
        </w:rPr>
        <w:tab/>
        <w:t>Resource Allocation Enhancements for Reduced Power Consumption and Enhanced Reliability</w:t>
      </w:r>
      <w:r w:rsidRPr="004F2EE5">
        <w:rPr>
          <w:rFonts w:ascii="Arial" w:eastAsia="Yu Mincho" w:hAnsi="Arial" w:cs="Arial"/>
          <w:bCs/>
          <w:lang w:val="en-US" w:eastAsia="ja-JP"/>
        </w:rPr>
        <w:tab/>
        <w:t>Intel Corporation</w:t>
      </w:r>
    </w:p>
    <w:p w14:paraId="35606E31"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R2-2108426</w:t>
      </w:r>
      <w:r w:rsidRPr="004F2EE5">
        <w:rPr>
          <w:rFonts w:ascii="Arial" w:eastAsia="Yu Mincho" w:hAnsi="Arial" w:cs="Arial"/>
          <w:bCs/>
          <w:lang w:val="en-US" w:eastAsia="ja-JP"/>
        </w:rPr>
        <w:tab/>
        <w:t>Discussion on TBD/FFS</w:t>
      </w:r>
      <w:r w:rsidRPr="004F2EE5">
        <w:rPr>
          <w:rFonts w:ascii="Arial" w:eastAsia="Yu Mincho" w:hAnsi="Arial" w:cs="Arial"/>
          <w:bCs/>
          <w:lang w:val="en-US" w:eastAsia="ja-JP"/>
        </w:rPr>
        <w:tab/>
        <w:t>Samsung Research America</w:t>
      </w:r>
    </w:p>
    <w:p w14:paraId="4F7021A5"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R2-2108427</w:t>
      </w:r>
      <w:r w:rsidRPr="004F2EE5">
        <w:rPr>
          <w:rFonts w:ascii="Arial" w:eastAsia="Yu Mincho" w:hAnsi="Arial" w:cs="Arial"/>
          <w:bCs/>
          <w:lang w:val="en-US" w:eastAsia="ja-JP"/>
        </w:rPr>
        <w:tab/>
        <w:t xml:space="preserve">Further consideration for SL DRX operation in </w:t>
      </w:r>
      <w:proofErr w:type="spellStart"/>
      <w:r w:rsidRPr="004F2EE5">
        <w:rPr>
          <w:rFonts w:ascii="Arial" w:eastAsia="Yu Mincho" w:hAnsi="Arial" w:cs="Arial"/>
          <w:bCs/>
          <w:lang w:val="en-US" w:eastAsia="ja-JP"/>
        </w:rPr>
        <w:t>groupcast</w:t>
      </w:r>
      <w:proofErr w:type="spellEnd"/>
      <w:r w:rsidRPr="004F2EE5">
        <w:rPr>
          <w:rFonts w:ascii="Arial" w:eastAsia="Yu Mincho" w:hAnsi="Arial" w:cs="Arial"/>
          <w:bCs/>
          <w:lang w:val="en-US" w:eastAsia="ja-JP"/>
        </w:rPr>
        <w:tab/>
        <w:t>Samsung Research America</w:t>
      </w:r>
    </w:p>
    <w:p w14:paraId="1BC79A99"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R2-2108428</w:t>
      </w:r>
      <w:r w:rsidRPr="004F2EE5">
        <w:rPr>
          <w:rFonts w:ascii="Arial" w:eastAsia="Yu Mincho" w:hAnsi="Arial" w:cs="Arial"/>
          <w:bCs/>
          <w:lang w:val="en-US" w:eastAsia="ja-JP"/>
        </w:rPr>
        <w:tab/>
        <w:t xml:space="preserve">Further consideration for SL DRX and </w:t>
      </w:r>
      <w:proofErr w:type="spellStart"/>
      <w:r w:rsidRPr="004F2EE5">
        <w:rPr>
          <w:rFonts w:ascii="Arial" w:eastAsia="Yu Mincho" w:hAnsi="Arial" w:cs="Arial"/>
          <w:bCs/>
          <w:lang w:val="en-US" w:eastAsia="ja-JP"/>
        </w:rPr>
        <w:t>Uu</w:t>
      </w:r>
      <w:proofErr w:type="spellEnd"/>
      <w:r w:rsidRPr="004F2EE5">
        <w:rPr>
          <w:rFonts w:ascii="Arial" w:eastAsia="Yu Mincho" w:hAnsi="Arial" w:cs="Arial"/>
          <w:bCs/>
          <w:lang w:val="en-US" w:eastAsia="ja-JP"/>
        </w:rPr>
        <w:t xml:space="preserve"> DRX alignments</w:t>
      </w:r>
      <w:r w:rsidRPr="004F2EE5">
        <w:rPr>
          <w:rFonts w:ascii="Arial" w:eastAsia="Yu Mincho" w:hAnsi="Arial" w:cs="Arial"/>
          <w:bCs/>
          <w:lang w:val="en-US" w:eastAsia="ja-JP"/>
        </w:rPr>
        <w:tab/>
        <w:t>Samsung Research America</w:t>
      </w:r>
    </w:p>
    <w:p w14:paraId="5382A963"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R2-2108429</w:t>
      </w:r>
      <w:r w:rsidRPr="004F2EE5">
        <w:rPr>
          <w:rFonts w:ascii="Arial" w:eastAsia="Yu Mincho" w:hAnsi="Arial" w:cs="Arial"/>
          <w:bCs/>
          <w:lang w:val="en-US" w:eastAsia="ja-JP"/>
        </w:rPr>
        <w:tab/>
        <w:t>Initial discussion on enhanced resource allocation</w:t>
      </w:r>
      <w:r w:rsidRPr="004F2EE5">
        <w:rPr>
          <w:rFonts w:ascii="Arial" w:eastAsia="Yu Mincho" w:hAnsi="Arial" w:cs="Arial"/>
          <w:bCs/>
          <w:lang w:val="en-US" w:eastAsia="ja-JP"/>
        </w:rPr>
        <w:tab/>
        <w:t>Samsung Research America</w:t>
      </w:r>
    </w:p>
    <w:p w14:paraId="56A91195"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R2-2108469</w:t>
      </w:r>
      <w:r w:rsidRPr="004F2EE5">
        <w:rPr>
          <w:rFonts w:ascii="Arial" w:eastAsia="Yu Mincho" w:hAnsi="Arial" w:cs="Arial"/>
          <w:bCs/>
          <w:lang w:val="en-US" w:eastAsia="ja-JP"/>
        </w:rPr>
        <w:tab/>
        <w:t xml:space="preserve">Discussion on alignment of mode 1 RA of </w:t>
      </w:r>
      <w:proofErr w:type="spellStart"/>
      <w:r w:rsidRPr="004F2EE5">
        <w:rPr>
          <w:rFonts w:ascii="Arial" w:eastAsia="Yu Mincho" w:hAnsi="Arial" w:cs="Arial"/>
          <w:bCs/>
          <w:lang w:val="en-US" w:eastAsia="ja-JP"/>
        </w:rPr>
        <w:t>Tx</w:t>
      </w:r>
      <w:proofErr w:type="spellEnd"/>
      <w:r w:rsidRPr="004F2EE5">
        <w:rPr>
          <w:rFonts w:ascii="Arial" w:eastAsia="Yu Mincho" w:hAnsi="Arial" w:cs="Arial"/>
          <w:bCs/>
          <w:lang w:val="en-US" w:eastAsia="ja-JP"/>
        </w:rPr>
        <w:t xml:space="preserve"> UE and SL DRX of Rx UE</w:t>
      </w:r>
      <w:r w:rsidRPr="004F2EE5">
        <w:rPr>
          <w:rFonts w:ascii="Arial" w:eastAsia="Yu Mincho" w:hAnsi="Arial" w:cs="Arial"/>
          <w:bCs/>
          <w:lang w:val="en-US" w:eastAsia="ja-JP"/>
        </w:rPr>
        <w:tab/>
        <w:t>Nokia, Nokia Shanghai Bell</w:t>
      </w:r>
    </w:p>
    <w:p w14:paraId="2F145A12"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R2-2108470</w:t>
      </w:r>
      <w:r w:rsidRPr="004F2EE5">
        <w:rPr>
          <w:rFonts w:ascii="Arial" w:eastAsia="Yu Mincho" w:hAnsi="Arial" w:cs="Arial"/>
          <w:bCs/>
          <w:lang w:val="en-US" w:eastAsia="ja-JP"/>
        </w:rPr>
        <w:tab/>
        <w:t xml:space="preserve">Further Issues on </w:t>
      </w:r>
      <w:proofErr w:type="spellStart"/>
      <w:r w:rsidRPr="004F2EE5">
        <w:rPr>
          <w:rFonts w:ascii="Arial" w:eastAsia="Yu Mincho" w:hAnsi="Arial" w:cs="Arial"/>
          <w:bCs/>
          <w:lang w:val="en-US" w:eastAsia="ja-JP"/>
        </w:rPr>
        <w:t>Sidelink</w:t>
      </w:r>
      <w:proofErr w:type="spellEnd"/>
      <w:r w:rsidRPr="004F2EE5">
        <w:rPr>
          <w:rFonts w:ascii="Arial" w:eastAsia="Yu Mincho" w:hAnsi="Arial" w:cs="Arial"/>
          <w:bCs/>
          <w:lang w:val="en-US" w:eastAsia="ja-JP"/>
        </w:rPr>
        <w:t xml:space="preserve"> Traffic Pattern for SL DRX Configuration</w:t>
      </w:r>
      <w:r w:rsidRPr="004F2EE5">
        <w:rPr>
          <w:rFonts w:ascii="Arial" w:eastAsia="Yu Mincho" w:hAnsi="Arial" w:cs="Arial"/>
          <w:bCs/>
          <w:lang w:val="en-US" w:eastAsia="ja-JP"/>
        </w:rPr>
        <w:tab/>
        <w:t>Nokia, Nokia Shanghai Bell</w:t>
      </w:r>
    </w:p>
    <w:p w14:paraId="3AD02F51"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R2-2108471</w:t>
      </w:r>
      <w:r w:rsidRPr="004F2EE5">
        <w:rPr>
          <w:rFonts w:ascii="Arial" w:eastAsia="Yu Mincho" w:hAnsi="Arial" w:cs="Arial"/>
          <w:bCs/>
          <w:lang w:val="en-US" w:eastAsia="ja-JP"/>
        </w:rPr>
        <w:tab/>
        <w:t xml:space="preserve">SL DRX for SL </w:t>
      </w:r>
      <w:proofErr w:type="spellStart"/>
      <w:r w:rsidRPr="004F2EE5">
        <w:rPr>
          <w:rFonts w:ascii="Arial" w:eastAsia="Yu Mincho" w:hAnsi="Arial" w:cs="Arial"/>
          <w:bCs/>
          <w:lang w:val="en-US" w:eastAsia="ja-JP"/>
        </w:rPr>
        <w:t>groupcast</w:t>
      </w:r>
      <w:proofErr w:type="spellEnd"/>
      <w:r w:rsidRPr="004F2EE5">
        <w:rPr>
          <w:rFonts w:ascii="Arial" w:eastAsia="Yu Mincho" w:hAnsi="Arial" w:cs="Arial"/>
          <w:bCs/>
          <w:lang w:val="en-US" w:eastAsia="ja-JP"/>
        </w:rPr>
        <w:tab/>
        <w:t>Nokia, Nokia Shanghai Bell</w:t>
      </w:r>
    </w:p>
    <w:p w14:paraId="5FB41AE7"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R2-2108472</w:t>
      </w:r>
      <w:r w:rsidRPr="004F2EE5">
        <w:rPr>
          <w:rFonts w:ascii="Arial" w:eastAsia="Yu Mincho" w:hAnsi="Arial" w:cs="Arial"/>
          <w:bCs/>
          <w:lang w:val="en-US" w:eastAsia="ja-JP"/>
        </w:rPr>
        <w:tab/>
        <w:t>Reduced monitoring of SL resource pools for power saving</w:t>
      </w:r>
      <w:r w:rsidRPr="004F2EE5">
        <w:rPr>
          <w:rFonts w:ascii="Arial" w:eastAsia="Yu Mincho" w:hAnsi="Arial" w:cs="Arial"/>
          <w:bCs/>
          <w:lang w:val="en-US" w:eastAsia="ja-JP"/>
        </w:rPr>
        <w:tab/>
        <w:t>Nokia, Nokia Shanghai Bell</w:t>
      </w:r>
    </w:p>
    <w:p w14:paraId="1B790003"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R2-2108496</w:t>
      </w:r>
      <w:r w:rsidRPr="004F2EE5">
        <w:rPr>
          <w:rFonts w:ascii="Arial" w:eastAsia="Yu Mincho" w:hAnsi="Arial" w:cs="Arial"/>
          <w:bCs/>
          <w:lang w:val="en-US" w:eastAsia="ja-JP"/>
        </w:rPr>
        <w:tab/>
        <w:t xml:space="preserve">Stage 2 Running CR of TS 38.300 for </w:t>
      </w:r>
      <w:proofErr w:type="spellStart"/>
      <w:r w:rsidRPr="004F2EE5">
        <w:rPr>
          <w:rFonts w:ascii="Arial" w:eastAsia="Yu Mincho" w:hAnsi="Arial" w:cs="Arial"/>
          <w:bCs/>
          <w:lang w:val="en-US" w:eastAsia="ja-JP"/>
        </w:rPr>
        <w:t>eSL</w:t>
      </w:r>
      <w:proofErr w:type="spellEnd"/>
      <w:r w:rsidRPr="004F2EE5">
        <w:rPr>
          <w:rFonts w:ascii="Arial" w:eastAsia="Yu Mincho" w:hAnsi="Arial" w:cs="Arial"/>
          <w:bCs/>
          <w:lang w:val="en-US" w:eastAsia="ja-JP"/>
        </w:rPr>
        <w:tab/>
      </w:r>
      <w:proofErr w:type="spellStart"/>
      <w:r w:rsidRPr="004F2EE5">
        <w:rPr>
          <w:rFonts w:ascii="Arial" w:eastAsia="Yu Mincho" w:hAnsi="Arial" w:cs="Arial"/>
          <w:bCs/>
          <w:lang w:val="en-US" w:eastAsia="ja-JP"/>
        </w:rPr>
        <w:t>InterDigital</w:t>
      </w:r>
      <w:proofErr w:type="spellEnd"/>
      <w:r w:rsidRPr="004F2EE5">
        <w:rPr>
          <w:rFonts w:ascii="Arial" w:eastAsia="Yu Mincho" w:hAnsi="Arial" w:cs="Arial"/>
          <w:bCs/>
          <w:lang w:val="en-US" w:eastAsia="ja-JP"/>
        </w:rPr>
        <w:t xml:space="preserve"> France R&amp;D, SAS</w:t>
      </w:r>
    </w:p>
    <w:p w14:paraId="0C0242BE"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R2-2108752</w:t>
      </w:r>
      <w:r w:rsidRPr="004F2EE5">
        <w:rPr>
          <w:rFonts w:ascii="Arial" w:eastAsia="Yu Mincho" w:hAnsi="Arial" w:cs="Arial"/>
          <w:bCs/>
          <w:lang w:val="en-US" w:eastAsia="ja-JP"/>
        </w:rPr>
        <w:tab/>
        <w:t xml:space="preserve">On Resource Allocation Mode 2 Enhancement for NR </w:t>
      </w:r>
      <w:proofErr w:type="spellStart"/>
      <w:r w:rsidRPr="004F2EE5">
        <w:rPr>
          <w:rFonts w:ascii="Arial" w:eastAsia="Yu Mincho" w:hAnsi="Arial" w:cs="Arial"/>
          <w:bCs/>
          <w:lang w:val="en-US" w:eastAsia="ja-JP"/>
        </w:rPr>
        <w:t>Sidelink</w:t>
      </w:r>
      <w:proofErr w:type="spellEnd"/>
      <w:r w:rsidRPr="004F2EE5">
        <w:rPr>
          <w:rFonts w:ascii="Arial" w:eastAsia="Yu Mincho" w:hAnsi="Arial" w:cs="Arial"/>
          <w:bCs/>
          <w:lang w:val="en-US" w:eastAsia="ja-JP"/>
        </w:rPr>
        <w:tab/>
      </w:r>
      <w:proofErr w:type="spellStart"/>
      <w:r w:rsidRPr="004F2EE5">
        <w:rPr>
          <w:rFonts w:ascii="Arial" w:eastAsia="Yu Mincho" w:hAnsi="Arial" w:cs="Arial"/>
          <w:bCs/>
          <w:lang w:val="en-US" w:eastAsia="ja-JP"/>
        </w:rPr>
        <w:t>Convida</w:t>
      </w:r>
      <w:proofErr w:type="spellEnd"/>
      <w:r w:rsidRPr="004F2EE5">
        <w:rPr>
          <w:rFonts w:ascii="Arial" w:eastAsia="Yu Mincho" w:hAnsi="Arial" w:cs="Arial"/>
          <w:bCs/>
          <w:lang w:val="en-US" w:eastAsia="ja-JP"/>
        </w:rPr>
        <w:t xml:space="preserve"> Wireless</w:t>
      </w:r>
    </w:p>
    <w:p w14:paraId="4DC729B8"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R2-2108765</w:t>
      </w:r>
      <w:r w:rsidRPr="004F2EE5">
        <w:rPr>
          <w:rFonts w:ascii="Arial" w:eastAsia="Yu Mincho" w:hAnsi="Arial" w:cs="Arial"/>
          <w:bCs/>
          <w:lang w:val="en-US" w:eastAsia="ja-JP"/>
        </w:rPr>
        <w:tab/>
        <w:t xml:space="preserve">SL DRX enabled UE Mode 2 operation </w:t>
      </w:r>
      <w:r w:rsidRPr="004F2EE5">
        <w:rPr>
          <w:rFonts w:ascii="Arial" w:eastAsia="Yu Mincho" w:hAnsi="Arial" w:cs="Arial"/>
          <w:bCs/>
          <w:lang w:val="en-US" w:eastAsia="ja-JP"/>
        </w:rPr>
        <w:tab/>
        <w:t>ITL</w:t>
      </w:r>
    </w:p>
    <w:p w14:paraId="6C98689C"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R2-2108822</w:t>
      </w:r>
      <w:r w:rsidRPr="004F2EE5">
        <w:rPr>
          <w:rFonts w:ascii="Arial" w:eastAsia="Yu Mincho" w:hAnsi="Arial" w:cs="Arial"/>
          <w:bCs/>
          <w:lang w:val="en-US" w:eastAsia="ja-JP"/>
        </w:rPr>
        <w:tab/>
        <w:t>Remaining issues of SL DRX</w:t>
      </w:r>
      <w:r w:rsidRPr="004F2EE5">
        <w:rPr>
          <w:rFonts w:ascii="Arial" w:eastAsia="Yu Mincho" w:hAnsi="Arial" w:cs="Arial"/>
          <w:bCs/>
          <w:lang w:val="en-US" w:eastAsia="ja-JP"/>
        </w:rPr>
        <w:tab/>
      </w:r>
      <w:proofErr w:type="spellStart"/>
      <w:r w:rsidRPr="004F2EE5">
        <w:rPr>
          <w:rFonts w:ascii="Arial" w:eastAsia="Yu Mincho" w:hAnsi="Arial" w:cs="Arial"/>
          <w:bCs/>
          <w:lang w:val="en-US" w:eastAsia="ja-JP"/>
        </w:rPr>
        <w:t>MediaTek</w:t>
      </w:r>
      <w:proofErr w:type="spellEnd"/>
      <w:r w:rsidRPr="004F2EE5">
        <w:rPr>
          <w:rFonts w:ascii="Arial" w:eastAsia="Yu Mincho" w:hAnsi="Arial" w:cs="Arial"/>
          <w:bCs/>
          <w:lang w:val="en-US" w:eastAsia="ja-JP"/>
        </w:rPr>
        <w:t xml:space="preserve"> Inc.</w:t>
      </w:r>
    </w:p>
    <w:p w14:paraId="2DF210AC" w14:textId="77777777" w:rsidR="002E1531" w:rsidRPr="004F2EE5"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R2-2108823</w:t>
      </w:r>
      <w:r w:rsidRPr="004F2EE5">
        <w:rPr>
          <w:rFonts w:ascii="Arial" w:eastAsia="Yu Mincho" w:hAnsi="Arial" w:cs="Arial"/>
          <w:bCs/>
          <w:lang w:val="en-US" w:eastAsia="ja-JP"/>
        </w:rPr>
        <w:tab/>
        <w:t>SL sync search optimization</w:t>
      </w:r>
      <w:r w:rsidRPr="004F2EE5">
        <w:rPr>
          <w:rFonts w:ascii="Arial" w:eastAsia="Yu Mincho" w:hAnsi="Arial" w:cs="Arial"/>
          <w:bCs/>
          <w:lang w:val="en-US" w:eastAsia="ja-JP"/>
        </w:rPr>
        <w:tab/>
      </w:r>
      <w:proofErr w:type="spellStart"/>
      <w:r w:rsidRPr="004F2EE5">
        <w:rPr>
          <w:rFonts w:ascii="Arial" w:eastAsia="Yu Mincho" w:hAnsi="Arial" w:cs="Arial"/>
          <w:bCs/>
          <w:lang w:val="en-US" w:eastAsia="ja-JP"/>
        </w:rPr>
        <w:t>MediaTek</w:t>
      </w:r>
      <w:proofErr w:type="spellEnd"/>
      <w:r w:rsidRPr="004F2EE5">
        <w:rPr>
          <w:rFonts w:ascii="Arial" w:eastAsia="Yu Mincho" w:hAnsi="Arial" w:cs="Arial"/>
          <w:bCs/>
          <w:lang w:val="en-US" w:eastAsia="ja-JP"/>
        </w:rPr>
        <w:t xml:space="preserve"> Inc.</w:t>
      </w:r>
    </w:p>
    <w:p w14:paraId="3A7674D2" w14:textId="77777777" w:rsidR="002E1531" w:rsidRPr="008B145B" w:rsidRDefault="002E1531"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F2EE5">
        <w:rPr>
          <w:rFonts w:ascii="Arial" w:eastAsia="Yu Mincho" w:hAnsi="Arial" w:cs="Arial"/>
          <w:bCs/>
          <w:lang w:val="en-US" w:eastAsia="ja-JP"/>
        </w:rPr>
        <w:t>R2-2108830</w:t>
      </w:r>
      <w:r w:rsidRPr="004F2EE5">
        <w:rPr>
          <w:rFonts w:ascii="Arial" w:eastAsia="Yu Mincho" w:hAnsi="Arial" w:cs="Arial"/>
          <w:bCs/>
          <w:lang w:val="en-US" w:eastAsia="ja-JP"/>
        </w:rPr>
        <w:tab/>
        <w:t>Left issues on SL-DRX</w:t>
      </w:r>
      <w:r w:rsidRPr="004F2EE5">
        <w:rPr>
          <w:rFonts w:ascii="Arial" w:eastAsia="Yu Mincho" w:hAnsi="Arial" w:cs="Arial"/>
          <w:bCs/>
          <w:lang w:val="en-US" w:eastAsia="ja-JP"/>
        </w:rPr>
        <w:tab/>
        <w:t>OPPO</w:t>
      </w:r>
    </w:p>
    <w:p w14:paraId="332AF1F8" w14:textId="77777777" w:rsidR="00E9158C" w:rsidRDefault="00E9158C" w:rsidP="0029634E">
      <w:pPr>
        <w:jc w:val="both"/>
        <w:rPr>
          <w:rFonts w:eastAsiaTheme="minorEastAsia"/>
          <w:b/>
          <w:u w:val="single"/>
          <w:lang w:eastAsia="ko-KR"/>
        </w:rPr>
      </w:pPr>
    </w:p>
    <w:p w14:paraId="2BCE5EFA" w14:textId="77777777" w:rsidR="00603B4D" w:rsidRPr="002C0370" w:rsidRDefault="00603B4D" w:rsidP="0029634E">
      <w:pPr>
        <w:jc w:val="both"/>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100-e</w:t>
      </w:r>
    </w:p>
    <w:p w14:paraId="271E6474"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R4-2111941</w:t>
      </w:r>
      <w:r w:rsidRPr="00F64A05">
        <w:rPr>
          <w:rFonts w:ascii="Arial" w:eastAsia="Yu Mincho" w:hAnsi="Arial" w:cs="Arial"/>
          <w:bCs/>
          <w:lang w:val="en-US" w:eastAsia="ja-JP"/>
        </w:rPr>
        <w:tab/>
        <w:t>TP on REFSENS for SL enhancement</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CATT</w:t>
      </w:r>
    </w:p>
    <w:p w14:paraId="5400827E"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R4-2111942</w:t>
      </w:r>
      <w:r w:rsidRPr="00F64A05">
        <w:rPr>
          <w:rFonts w:ascii="Arial" w:eastAsia="Yu Mincho" w:hAnsi="Arial" w:cs="Arial"/>
          <w:bCs/>
          <w:lang w:val="en-US" w:eastAsia="ja-JP"/>
        </w:rPr>
        <w:tab/>
        <w:t>On coexistence evaluation necessity in band n14</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CATT</w:t>
      </w:r>
    </w:p>
    <w:p w14:paraId="329AF923"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R4-2111943</w:t>
      </w:r>
      <w:r w:rsidRPr="00F64A05">
        <w:rPr>
          <w:rFonts w:ascii="Arial" w:eastAsia="Yu Mincho" w:hAnsi="Arial" w:cs="Arial"/>
          <w:bCs/>
          <w:lang w:val="en-US" w:eastAsia="ja-JP"/>
        </w:rPr>
        <w:tab/>
        <w:t>TP on intra-band V2X operation</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CATT</w:t>
      </w:r>
    </w:p>
    <w:p w14:paraId="7E5473A0"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R4-2111944</w:t>
      </w:r>
      <w:r w:rsidRPr="00F64A05">
        <w:rPr>
          <w:rFonts w:ascii="Arial" w:eastAsia="Yu Mincho" w:hAnsi="Arial" w:cs="Arial"/>
          <w:bCs/>
          <w:lang w:val="en-US" w:eastAsia="ja-JP"/>
        </w:rPr>
        <w:tab/>
        <w:t>On V2X intra-band con-current operation</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CATT</w:t>
      </w:r>
    </w:p>
    <w:p w14:paraId="08E4BF02"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R4-2111945</w:t>
      </w:r>
      <w:r w:rsidRPr="00F64A05">
        <w:rPr>
          <w:rFonts w:ascii="Arial" w:eastAsia="Yu Mincho" w:hAnsi="Arial" w:cs="Arial"/>
          <w:bCs/>
          <w:lang w:val="en-US" w:eastAsia="ja-JP"/>
        </w:rPr>
        <w:tab/>
        <w:t xml:space="preserve">On time mask for </w:t>
      </w:r>
      <w:proofErr w:type="spellStart"/>
      <w:r w:rsidRPr="00F64A05">
        <w:rPr>
          <w:rFonts w:ascii="Arial" w:eastAsia="Yu Mincho" w:hAnsi="Arial" w:cs="Arial"/>
          <w:bCs/>
          <w:lang w:val="en-US" w:eastAsia="ja-JP"/>
        </w:rPr>
        <w:t>Uu</w:t>
      </w:r>
      <w:proofErr w:type="spellEnd"/>
      <w:r w:rsidRPr="00F64A05">
        <w:rPr>
          <w:rFonts w:ascii="Arial" w:eastAsia="Yu Mincho" w:hAnsi="Arial" w:cs="Arial"/>
          <w:bCs/>
          <w:lang w:val="en-US" w:eastAsia="ja-JP"/>
        </w:rPr>
        <w:t xml:space="preserve"> and SL switching</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CATT</w:t>
      </w:r>
    </w:p>
    <w:p w14:paraId="4A806932"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R4-2111946</w:t>
      </w:r>
      <w:r w:rsidRPr="00F64A05">
        <w:rPr>
          <w:rFonts w:ascii="Arial" w:eastAsia="Yu Mincho" w:hAnsi="Arial" w:cs="Arial"/>
          <w:bCs/>
          <w:lang w:val="en-US" w:eastAsia="ja-JP"/>
        </w:rPr>
        <w:tab/>
        <w:t>On HPUE for NR SL enhancement</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CATT</w:t>
      </w:r>
    </w:p>
    <w:p w14:paraId="3B508938"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R4-2112341</w:t>
      </w:r>
      <w:r w:rsidRPr="00F64A05">
        <w:rPr>
          <w:rFonts w:ascii="Arial" w:eastAsia="Yu Mincho" w:hAnsi="Arial" w:cs="Arial"/>
          <w:bCs/>
          <w:lang w:val="en-US" w:eastAsia="ja-JP"/>
        </w:rPr>
        <w:tab/>
        <w:t xml:space="preserve">TP on MPR for NR V2X intra-band con-current operation with </w:t>
      </w:r>
      <w:proofErr w:type="spellStart"/>
      <w:r w:rsidRPr="00F64A05">
        <w:rPr>
          <w:rFonts w:ascii="Arial" w:eastAsia="Yu Mincho" w:hAnsi="Arial" w:cs="Arial"/>
          <w:bCs/>
          <w:lang w:val="en-US" w:eastAsia="ja-JP"/>
        </w:rPr>
        <w:t>Uu</w:t>
      </w:r>
      <w:proofErr w:type="spellEnd"/>
      <w:r w:rsidRPr="00F64A05">
        <w:rPr>
          <w:rFonts w:ascii="Arial" w:eastAsia="Yu Mincho" w:hAnsi="Arial" w:cs="Arial"/>
          <w:bCs/>
          <w:lang w:val="en-US" w:eastAsia="ja-JP"/>
        </w:rPr>
        <w:t xml:space="preserve"> </w:t>
      </w:r>
      <w:r w:rsidRPr="00F64A05">
        <w:rPr>
          <w:rFonts w:ascii="Arial" w:eastAsia="Yu Mincho" w:hAnsi="Arial" w:cs="Arial"/>
          <w:bCs/>
          <w:lang w:val="en-US" w:eastAsia="ja-JP"/>
        </w:rPr>
        <w:tab/>
        <w:t>LG Electronics</w:t>
      </w:r>
    </w:p>
    <w:p w14:paraId="1BACEBF5"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R4-2112608</w:t>
      </w:r>
      <w:r w:rsidRPr="00F64A05">
        <w:rPr>
          <w:rFonts w:ascii="Arial" w:eastAsia="Yu Mincho" w:hAnsi="Arial" w:cs="Arial"/>
          <w:bCs/>
          <w:lang w:val="en-US" w:eastAsia="ja-JP"/>
        </w:rPr>
        <w:tab/>
        <w:t xml:space="preserve">on HPUE </w:t>
      </w:r>
      <w:proofErr w:type="spellStart"/>
      <w:r w:rsidRPr="00F64A05">
        <w:rPr>
          <w:rFonts w:ascii="Arial" w:eastAsia="Yu Mincho" w:hAnsi="Arial" w:cs="Arial"/>
          <w:bCs/>
          <w:lang w:val="en-US" w:eastAsia="ja-JP"/>
        </w:rPr>
        <w:t>signalling</w:t>
      </w:r>
      <w:proofErr w:type="spellEnd"/>
      <w:r w:rsidRPr="00F64A05">
        <w:rPr>
          <w:rFonts w:ascii="Arial" w:eastAsia="Yu Mincho" w:hAnsi="Arial" w:cs="Arial"/>
          <w:bCs/>
          <w:lang w:val="en-US" w:eastAsia="ja-JP"/>
        </w:rPr>
        <w:t xml:space="preserve"> issue</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proofErr w:type="spellStart"/>
      <w:r w:rsidRPr="00F64A05">
        <w:rPr>
          <w:rFonts w:ascii="Arial" w:eastAsia="Yu Mincho" w:hAnsi="Arial" w:cs="Arial"/>
          <w:bCs/>
          <w:lang w:val="en-US" w:eastAsia="ja-JP"/>
        </w:rPr>
        <w:t>Xiaomi</w:t>
      </w:r>
      <w:proofErr w:type="spellEnd"/>
    </w:p>
    <w:p w14:paraId="53E4DBD6"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R4-2112611</w:t>
      </w:r>
      <w:r w:rsidRPr="00F64A05">
        <w:rPr>
          <w:rFonts w:ascii="Arial" w:eastAsia="Yu Mincho" w:hAnsi="Arial" w:cs="Arial"/>
          <w:bCs/>
          <w:lang w:val="en-US" w:eastAsia="ja-JP"/>
        </w:rPr>
        <w:tab/>
        <w:t>on PEMAX issue</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proofErr w:type="spellStart"/>
      <w:r w:rsidRPr="00F64A05">
        <w:rPr>
          <w:rFonts w:ascii="Arial" w:eastAsia="Yu Mincho" w:hAnsi="Arial" w:cs="Arial"/>
          <w:bCs/>
          <w:lang w:val="en-US" w:eastAsia="ja-JP"/>
        </w:rPr>
        <w:t>Xiaomi</w:t>
      </w:r>
      <w:proofErr w:type="spellEnd"/>
    </w:p>
    <w:p w14:paraId="0DD285AD"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R4-2112612</w:t>
      </w:r>
      <w:r w:rsidRPr="00F64A05">
        <w:rPr>
          <w:rFonts w:ascii="Arial" w:eastAsia="Yu Mincho" w:hAnsi="Arial" w:cs="Arial"/>
          <w:bCs/>
          <w:lang w:val="en-US" w:eastAsia="ja-JP"/>
        </w:rPr>
        <w:tab/>
        <w:t>draft LS out_PC2 V2X intra-band concurrent</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proofErr w:type="spellStart"/>
      <w:r w:rsidRPr="00F64A05">
        <w:rPr>
          <w:rFonts w:ascii="Arial" w:eastAsia="Yu Mincho" w:hAnsi="Arial" w:cs="Arial"/>
          <w:bCs/>
          <w:lang w:val="en-US" w:eastAsia="ja-JP"/>
        </w:rPr>
        <w:t>Xiaomi</w:t>
      </w:r>
      <w:proofErr w:type="spellEnd"/>
    </w:p>
    <w:p w14:paraId="605EE4A9"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R4-2112678</w:t>
      </w:r>
      <w:r w:rsidRPr="00F64A05">
        <w:rPr>
          <w:rFonts w:ascii="Arial" w:eastAsia="Yu Mincho" w:hAnsi="Arial" w:cs="Arial"/>
          <w:bCs/>
          <w:lang w:val="en-US" w:eastAsia="ja-JP"/>
        </w:rPr>
        <w:tab/>
        <w:t>TP for TR 38.785 on MPR and AMPR for NR V2X PC2</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LG Electronics Inc.</w:t>
      </w:r>
    </w:p>
    <w:p w14:paraId="337704AE"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R4-2112767</w:t>
      </w:r>
      <w:r w:rsidRPr="00F64A05">
        <w:rPr>
          <w:rFonts w:ascii="Arial" w:eastAsia="Yu Mincho" w:hAnsi="Arial" w:cs="Arial"/>
          <w:bCs/>
          <w:lang w:val="en-US" w:eastAsia="ja-JP"/>
        </w:rPr>
        <w:tab/>
        <w:t xml:space="preserve">TR38.785 v0.3.0 TR Update for SL enhancement in Rel-17 </w:t>
      </w:r>
      <w:r w:rsidRPr="00F64A05">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LG Electronics France</w:t>
      </w:r>
    </w:p>
    <w:p w14:paraId="77FB6684"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R4-2112769</w:t>
      </w:r>
      <w:r w:rsidRPr="00F64A05">
        <w:rPr>
          <w:rFonts w:ascii="Arial" w:eastAsia="Yu Mincho" w:hAnsi="Arial" w:cs="Arial"/>
          <w:bCs/>
          <w:lang w:val="en-US" w:eastAsia="ja-JP"/>
        </w:rPr>
        <w:tab/>
        <w:t xml:space="preserve">RF requirements for intra-band con-current V2X operation with NR PC5 and NR </w:t>
      </w:r>
      <w:proofErr w:type="spellStart"/>
      <w:r w:rsidRPr="00F64A05">
        <w:rPr>
          <w:rFonts w:ascii="Arial" w:eastAsia="Yu Mincho" w:hAnsi="Arial" w:cs="Arial"/>
          <w:bCs/>
          <w:lang w:val="en-US" w:eastAsia="ja-JP"/>
        </w:rPr>
        <w:t>Uu</w:t>
      </w:r>
      <w:proofErr w:type="spellEnd"/>
      <w:r w:rsidRPr="00F64A05">
        <w:rPr>
          <w:rFonts w:ascii="Arial" w:eastAsia="Yu Mincho" w:hAnsi="Arial" w:cs="Arial"/>
          <w:bCs/>
          <w:lang w:val="en-US" w:eastAsia="ja-JP"/>
        </w:rPr>
        <w:t xml:space="preserve"> in a licensed band</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LG Electronics France</w:t>
      </w:r>
    </w:p>
    <w:p w14:paraId="0298D7F5"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lastRenderedPageBreak/>
        <w:t>R4-2112840</w:t>
      </w:r>
      <w:r w:rsidRPr="00F64A05">
        <w:rPr>
          <w:rFonts w:ascii="Arial" w:eastAsia="Yu Mincho" w:hAnsi="Arial" w:cs="Arial"/>
          <w:bCs/>
          <w:lang w:val="en-US" w:eastAsia="ja-JP"/>
        </w:rPr>
        <w:tab/>
        <w:t>Consideration on NR PS and LTE PS different point for n14 SL enhancement coexistence study perspective</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LG Electronics France</w:t>
      </w:r>
    </w:p>
    <w:p w14:paraId="3CA18B2D"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R4-2112990</w:t>
      </w:r>
      <w:r w:rsidRPr="00F64A05">
        <w:rPr>
          <w:rFonts w:ascii="Arial" w:eastAsia="Yu Mincho" w:hAnsi="Arial" w:cs="Arial"/>
          <w:bCs/>
          <w:lang w:val="en-US" w:eastAsia="ja-JP"/>
        </w:rPr>
        <w:tab/>
        <w:t>Discussion on coexistence evaluation necessity in n14</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vivo</w:t>
      </w:r>
    </w:p>
    <w:p w14:paraId="1C650788"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R4-2112991</w:t>
      </w:r>
      <w:r w:rsidRPr="00F64A05">
        <w:rPr>
          <w:rFonts w:ascii="Arial" w:eastAsia="Yu Mincho" w:hAnsi="Arial" w:cs="Arial"/>
          <w:bCs/>
          <w:lang w:val="en-US" w:eastAsia="ja-JP"/>
        </w:rPr>
        <w:tab/>
        <w:t>Discussion on issues for intra-band con-current operation</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vivo</w:t>
      </w:r>
    </w:p>
    <w:p w14:paraId="6ADEB024"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R4-2112992</w:t>
      </w:r>
      <w:r w:rsidRPr="00F64A05">
        <w:rPr>
          <w:rFonts w:ascii="Arial" w:eastAsia="Yu Mincho" w:hAnsi="Arial" w:cs="Arial"/>
          <w:bCs/>
          <w:lang w:val="en-US" w:eastAsia="ja-JP"/>
        </w:rPr>
        <w:tab/>
        <w:t>Discussion on HPUE issues for SL enhancements</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vivo</w:t>
      </w:r>
    </w:p>
    <w:p w14:paraId="7C1836B5"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R4-2113409</w:t>
      </w:r>
      <w:r w:rsidRPr="00F64A05">
        <w:rPr>
          <w:rFonts w:ascii="Arial" w:eastAsia="Yu Mincho" w:hAnsi="Arial" w:cs="Arial"/>
          <w:bCs/>
          <w:lang w:val="en-US" w:eastAsia="ja-JP"/>
        </w:rPr>
        <w:tab/>
        <w:t>TP to 38.785 to capture NR V2X PC2 coexistence results</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 xml:space="preserve">Huawei, </w:t>
      </w:r>
      <w:proofErr w:type="spellStart"/>
      <w:r w:rsidRPr="00F64A05">
        <w:rPr>
          <w:rFonts w:ascii="Arial" w:eastAsia="Yu Mincho" w:hAnsi="Arial" w:cs="Arial"/>
          <w:bCs/>
          <w:lang w:val="en-US" w:eastAsia="ja-JP"/>
        </w:rPr>
        <w:t>HiSilicon</w:t>
      </w:r>
      <w:proofErr w:type="spellEnd"/>
    </w:p>
    <w:p w14:paraId="47F7B1AB"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R4-2113410</w:t>
      </w:r>
      <w:r w:rsidRPr="00F64A05">
        <w:rPr>
          <w:rFonts w:ascii="Arial" w:eastAsia="Yu Mincho" w:hAnsi="Arial" w:cs="Arial"/>
          <w:bCs/>
          <w:lang w:val="en-US" w:eastAsia="ja-JP"/>
        </w:rPr>
        <w:tab/>
        <w:t>Discussion on MPR requirements for intra-band con-current V2X operation</w:t>
      </w:r>
      <w:r w:rsidRPr="00F64A05">
        <w:rPr>
          <w:rFonts w:ascii="Arial" w:eastAsia="Yu Mincho" w:hAnsi="Arial" w:cs="Arial"/>
          <w:bCs/>
          <w:lang w:val="en-US" w:eastAsia="ja-JP"/>
        </w:rPr>
        <w:tab/>
        <w:t xml:space="preserve">Huawei, </w:t>
      </w:r>
      <w:proofErr w:type="spellStart"/>
      <w:r w:rsidRPr="00F64A05">
        <w:rPr>
          <w:rFonts w:ascii="Arial" w:eastAsia="Yu Mincho" w:hAnsi="Arial" w:cs="Arial"/>
          <w:bCs/>
          <w:lang w:val="en-US" w:eastAsia="ja-JP"/>
        </w:rPr>
        <w:t>HiSilicon</w:t>
      </w:r>
      <w:proofErr w:type="spellEnd"/>
    </w:p>
    <w:p w14:paraId="0467C6F7"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R4-2114251</w:t>
      </w:r>
      <w:r w:rsidRPr="00F64A05">
        <w:rPr>
          <w:rFonts w:ascii="Arial" w:eastAsia="Yu Mincho" w:hAnsi="Arial" w:cs="Arial"/>
          <w:bCs/>
          <w:lang w:val="en-US" w:eastAsia="ja-JP"/>
        </w:rPr>
        <w:tab/>
        <w:t xml:space="preserve">Con-current reception of SL and </w:t>
      </w:r>
      <w:proofErr w:type="spellStart"/>
      <w:r w:rsidRPr="00F64A05">
        <w:rPr>
          <w:rFonts w:ascii="Arial" w:eastAsia="Yu Mincho" w:hAnsi="Arial" w:cs="Arial"/>
          <w:bCs/>
          <w:lang w:val="en-US" w:eastAsia="ja-JP"/>
        </w:rPr>
        <w:t>Uu</w:t>
      </w:r>
      <w:proofErr w:type="spellEnd"/>
      <w:r w:rsidRPr="00F64A05">
        <w:rPr>
          <w:rFonts w:ascii="Arial" w:eastAsia="Yu Mincho" w:hAnsi="Arial" w:cs="Arial"/>
          <w:bCs/>
          <w:lang w:val="en-US" w:eastAsia="ja-JP"/>
        </w:rPr>
        <w:t xml:space="preserve"> transmission in licensed band</w:t>
      </w:r>
      <w:r w:rsidRPr="00F64A05">
        <w:rPr>
          <w:rFonts w:ascii="Arial" w:eastAsia="Yu Mincho" w:hAnsi="Arial" w:cs="Arial"/>
          <w:bCs/>
          <w:lang w:val="en-US" w:eastAsia="ja-JP"/>
        </w:rPr>
        <w:tab/>
        <w:t>Qualcomm Incorporated</w:t>
      </w:r>
    </w:p>
    <w:p w14:paraId="1C489D0B"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R4-2114335</w:t>
      </w:r>
      <w:r w:rsidRPr="00F64A05">
        <w:rPr>
          <w:rFonts w:ascii="Arial" w:eastAsia="Yu Mincho" w:hAnsi="Arial" w:cs="Arial"/>
          <w:bCs/>
          <w:lang w:val="en-US" w:eastAsia="ja-JP"/>
        </w:rPr>
        <w:tab/>
        <w:t>coexisting simulation assumption for public safety UC and protection of B13</w:t>
      </w:r>
      <w:r w:rsidRPr="00F64A05">
        <w:rPr>
          <w:rFonts w:ascii="Arial" w:eastAsia="Yu Mincho" w:hAnsi="Arial" w:cs="Arial"/>
          <w:bCs/>
          <w:lang w:val="en-US" w:eastAsia="ja-JP"/>
        </w:rPr>
        <w:tab/>
        <w:t>Ericsson</w:t>
      </w:r>
    </w:p>
    <w:p w14:paraId="28BD6206"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R4-2114336</w:t>
      </w:r>
      <w:r w:rsidRPr="00F64A05">
        <w:rPr>
          <w:rFonts w:ascii="Arial" w:eastAsia="Yu Mincho" w:hAnsi="Arial" w:cs="Arial"/>
          <w:bCs/>
          <w:lang w:val="en-US" w:eastAsia="ja-JP"/>
        </w:rPr>
        <w:tab/>
        <w:t xml:space="preserve">Co-channel co-existence between SL and </w:t>
      </w:r>
      <w:proofErr w:type="spellStart"/>
      <w:r w:rsidRPr="00F64A05">
        <w:rPr>
          <w:rFonts w:ascii="Arial" w:eastAsia="Yu Mincho" w:hAnsi="Arial" w:cs="Arial"/>
          <w:bCs/>
          <w:lang w:val="en-US" w:eastAsia="ja-JP"/>
        </w:rPr>
        <w:t>Uu</w:t>
      </w:r>
      <w:proofErr w:type="spellEnd"/>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Ericsson</w:t>
      </w:r>
    </w:p>
    <w:p w14:paraId="04664E69"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R4-2114337</w:t>
      </w:r>
      <w:r w:rsidRPr="00F64A05">
        <w:rPr>
          <w:rFonts w:ascii="Arial" w:eastAsia="Yu Mincho" w:hAnsi="Arial" w:cs="Arial"/>
          <w:bCs/>
          <w:lang w:val="en-US" w:eastAsia="ja-JP"/>
        </w:rPr>
        <w:tab/>
        <w:t xml:space="preserve">CR on NR V2X </w:t>
      </w:r>
      <w:proofErr w:type="spellStart"/>
      <w:r w:rsidRPr="00F64A05">
        <w:rPr>
          <w:rFonts w:ascii="Arial" w:eastAsia="Yu Mincho" w:hAnsi="Arial" w:cs="Arial"/>
          <w:bCs/>
          <w:lang w:val="en-US" w:eastAsia="ja-JP"/>
        </w:rPr>
        <w:t>Pcmax</w:t>
      </w:r>
      <w:proofErr w:type="spellEnd"/>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Ericsson</w:t>
      </w:r>
    </w:p>
    <w:p w14:paraId="63DAB788"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R4-2114338</w:t>
      </w:r>
      <w:r w:rsidRPr="00F64A05">
        <w:rPr>
          <w:rFonts w:ascii="Arial" w:eastAsia="Yu Mincho" w:hAnsi="Arial" w:cs="Arial"/>
          <w:bCs/>
          <w:lang w:val="en-US" w:eastAsia="ja-JP"/>
        </w:rPr>
        <w:tab/>
        <w:t>FDM operation for partially used SL operation in licensed band</w:t>
      </w:r>
      <w:r w:rsidRPr="00F64A05">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Ericsson</w:t>
      </w:r>
    </w:p>
    <w:p w14:paraId="58BFCEBF"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R4-2114505</w:t>
      </w:r>
      <w:r w:rsidRPr="00F64A05">
        <w:rPr>
          <w:rFonts w:ascii="Arial" w:eastAsia="Yu Mincho" w:hAnsi="Arial" w:cs="Arial"/>
          <w:bCs/>
          <w:lang w:val="en-US" w:eastAsia="ja-JP"/>
        </w:rPr>
        <w:tab/>
        <w:t>Further consideration on SL timing alignment</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 xml:space="preserve">Huawei, </w:t>
      </w:r>
      <w:proofErr w:type="spellStart"/>
      <w:r w:rsidRPr="00F64A05">
        <w:rPr>
          <w:rFonts w:ascii="Arial" w:eastAsia="Yu Mincho" w:hAnsi="Arial" w:cs="Arial"/>
          <w:bCs/>
          <w:lang w:val="en-US" w:eastAsia="ja-JP"/>
        </w:rPr>
        <w:t>HiSilicon</w:t>
      </w:r>
      <w:proofErr w:type="spellEnd"/>
    </w:p>
    <w:p w14:paraId="516B5645"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R4-2114506</w:t>
      </w:r>
      <w:r w:rsidRPr="00F64A05">
        <w:rPr>
          <w:rFonts w:ascii="Arial" w:eastAsia="Yu Mincho" w:hAnsi="Arial" w:cs="Arial"/>
          <w:bCs/>
          <w:lang w:val="en-US" w:eastAsia="ja-JP"/>
        </w:rPr>
        <w:tab/>
        <w:t>On TDM operation for NR SL</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 xml:space="preserve">Huawei, </w:t>
      </w:r>
      <w:proofErr w:type="spellStart"/>
      <w:r w:rsidRPr="00F64A05">
        <w:rPr>
          <w:rFonts w:ascii="Arial" w:eastAsia="Yu Mincho" w:hAnsi="Arial" w:cs="Arial"/>
          <w:bCs/>
          <w:lang w:val="en-US" w:eastAsia="ja-JP"/>
        </w:rPr>
        <w:t>HiSilicon</w:t>
      </w:r>
      <w:proofErr w:type="spellEnd"/>
    </w:p>
    <w:p w14:paraId="1DD96997"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R4-2114507</w:t>
      </w:r>
      <w:r w:rsidRPr="00F64A05">
        <w:rPr>
          <w:rFonts w:ascii="Arial" w:eastAsia="Yu Mincho" w:hAnsi="Arial" w:cs="Arial"/>
          <w:bCs/>
          <w:lang w:val="en-US" w:eastAsia="ja-JP"/>
        </w:rPr>
        <w:tab/>
        <w:t>On specific HPUE power class capability for NR V2X</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 xml:space="preserve">Huawei, </w:t>
      </w:r>
      <w:proofErr w:type="spellStart"/>
      <w:r w:rsidRPr="00F64A05">
        <w:rPr>
          <w:rFonts w:ascii="Arial" w:eastAsia="Yu Mincho" w:hAnsi="Arial" w:cs="Arial"/>
          <w:bCs/>
          <w:lang w:val="en-US" w:eastAsia="ja-JP"/>
        </w:rPr>
        <w:t>HiSilicon</w:t>
      </w:r>
      <w:proofErr w:type="spellEnd"/>
    </w:p>
    <w:p w14:paraId="38B47523"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R4-2114508</w:t>
      </w:r>
      <w:r w:rsidRPr="00F64A05">
        <w:rPr>
          <w:rFonts w:ascii="Arial" w:eastAsia="Yu Mincho" w:hAnsi="Arial" w:cs="Arial"/>
          <w:bCs/>
          <w:lang w:val="en-US" w:eastAsia="ja-JP"/>
        </w:rPr>
        <w:tab/>
        <w:t>draft LS on new power class 2 capability for NR-V2X</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 xml:space="preserve">Huawei, </w:t>
      </w:r>
      <w:proofErr w:type="spellStart"/>
      <w:r w:rsidRPr="00F64A05">
        <w:rPr>
          <w:rFonts w:ascii="Arial" w:eastAsia="Yu Mincho" w:hAnsi="Arial" w:cs="Arial"/>
          <w:bCs/>
          <w:lang w:val="en-US" w:eastAsia="ja-JP"/>
        </w:rPr>
        <w:t>HiSilicon</w:t>
      </w:r>
      <w:proofErr w:type="spellEnd"/>
    </w:p>
    <w:p w14:paraId="7DFE8ACA"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R4-2114509</w:t>
      </w:r>
      <w:r w:rsidRPr="00F64A05">
        <w:rPr>
          <w:rFonts w:ascii="Arial" w:eastAsia="Yu Mincho" w:hAnsi="Arial" w:cs="Arial"/>
          <w:bCs/>
          <w:lang w:val="en-US" w:eastAsia="ja-JP"/>
        </w:rPr>
        <w:tab/>
        <w:t>Further consideration on co-existence study for n38 (SL) and adjacent band n7 (</w:t>
      </w:r>
      <w:proofErr w:type="spellStart"/>
      <w:r w:rsidRPr="00F64A05">
        <w:rPr>
          <w:rFonts w:ascii="Arial" w:eastAsia="Yu Mincho" w:hAnsi="Arial" w:cs="Arial"/>
          <w:bCs/>
          <w:lang w:val="en-US" w:eastAsia="ja-JP"/>
        </w:rPr>
        <w:t>Uu</w:t>
      </w:r>
      <w:proofErr w:type="spellEnd"/>
      <w:r w:rsidRPr="00F64A05">
        <w:rPr>
          <w:rFonts w:ascii="Arial" w:eastAsia="Yu Mincho" w:hAnsi="Arial" w:cs="Arial"/>
          <w:bCs/>
          <w:lang w:val="en-US" w:eastAsia="ja-JP"/>
        </w:rPr>
        <w:t>)</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 xml:space="preserve">Huawei, </w:t>
      </w:r>
      <w:proofErr w:type="spellStart"/>
      <w:r w:rsidRPr="00F64A05">
        <w:rPr>
          <w:rFonts w:ascii="Arial" w:eastAsia="Yu Mincho" w:hAnsi="Arial" w:cs="Arial"/>
          <w:bCs/>
          <w:lang w:val="en-US" w:eastAsia="ja-JP"/>
        </w:rPr>
        <w:t>HiSilicon</w:t>
      </w:r>
      <w:proofErr w:type="spellEnd"/>
    </w:p>
    <w:p w14:paraId="291F67BD"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R4-2114589</w:t>
      </w:r>
      <w:r w:rsidRPr="00F64A05">
        <w:rPr>
          <w:rFonts w:ascii="Arial" w:eastAsia="Yu Mincho" w:hAnsi="Arial" w:cs="Arial"/>
          <w:bCs/>
          <w:lang w:val="en-US" w:eastAsia="ja-JP"/>
        </w:rPr>
        <w:tab/>
        <w:t>MPR specifications for V2X intra-band con-current operation</w:t>
      </w:r>
      <w:r w:rsidRPr="00F64A05">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Qualcomm Incorporated</w:t>
      </w:r>
    </w:p>
    <w:p w14:paraId="34DB76FB"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R4-2114698</w:t>
      </w:r>
      <w:r w:rsidRPr="00F64A05">
        <w:rPr>
          <w:rFonts w:ascii="Arial" w:eastAsia="Yu Mincho" w:hAnsi="Arial" w:cs="Arial"/>
          <w:bCs/>
          <w:lang w:val="en-US" w:eastAsia="ja-JP"/>
        </w:rPr>
        <w:tab/>
        <w:t>Further discussion on FDM intra-band concurrent operation</w:t>
      </w:r>
      <w:r w:rsidRPr="00F64A05">
        <w:rPr>
          <w:rFonts w:ascii="Arial" w:eastAsia="Yu Mincho" w:hAnsi="Arial" w:cs="Arial"/>
          <w:bCs/>
          <w:lang w:val="en-US" w:eastAsia="ja-JP"/>
        </w:rPr>
        <w:tab/>
      </w:r>
      <w:r>
        <w:rPr>
          <w:rFonts w:ascii="Arial" w:eastAsia="Yu Mincho" w:hAnsi="Arial" w:cs="Arial"/>
          <w:bCs/>
          <w:lang w:val="en-US" w:eastAsia="ja-JP"/>
        </w:rPr>
        <w:tab/>
      </w:r>
      <w:proofErr w:type="spellStart"/>
      <w:r w:rsidRPr="00F64A05">
        <w:rPr>
          <w:rFonts w:ascii="Arial" w:eastAsia="Yu Mincho" w:hAnsi="Arial" w:cs="Arial"/>
          <w:bCs/>
          <w:lang w:val="en-US" w:eastAsia="ja-JP"/>
        </w:rPr>
        <w:t>Xiaomi</w:t>
      </w:r>
      <w:proofErr w:type="spellEnd"/>
    </w:p>
    <w:p w14:paraId="6270534C"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R4-2114699</w:t>
      </w:r>
      <w:r w:rsidRPr="00F64A05">
        <w:rPr>
          <w:rFonts w:ascii="Arial" w:eastAsia="Yu Mincho" w:hAnsi="Arial" w:cs="Arial"/>
          <w:bCs/>
          <w:lang w:val="en-US" w:eastAsia="ja-JP"/>
        </w:rPr>
        <w:tab/>
        <w:t>Further discussion on TDM intra-band concurrent operation</w:t>
      </w:r>
      <w:r w:rsidRPr="00F64A05">
        <w:rPr>
          <w:rFonts w:ascii="Arial" w:eastAsia="Yu Mincho" w:hAnsi="Arial" w:cs="Arial"/>
          <w:bCs/>
          <w:lang w:val="en-US" w:eastAsia="ja-JP"/>
        </w:rPr>
        <w:tab/>
      </w:r>
      <w:r>
        <w:rPr>
          <w:rFonts w:ascii="Arial" w:eastAsia="Yu Mincho" w:hAnsi="Arial" w:cs="Arial"/>
          <w:bCs/>
          <w:lang w:val="en-US" w:eastAsia="ja-JP"/>
        </w:rPr>
        <w:tab/>
      </w:r>
      <w:proofErr w:type="spellStart"/>
      <w:r w:rsidRPr="00F64A05">
        <w:rPr>
          <w:rFonts w:ascii="Arial" w:eastAsia="Yu Mincho" w:hAnsi="Arial" w:cs="Arial"/>
          <w:bCs/>
          <w:lang w:val="en-US" w:eastAsia="ja-JP"/>
        </w:rPr>
        <w:t>Xiaomi</w:t>
      </w:r>
      <w:proofErr w:type="spellEnd"/>
    </w:p>
    <w:p w14:paraId="0A387BD4"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R4-2114977</w:t>
      </w:r>
      <w:r w:rsidRPr="00F64A05">
        <w:rPr>
          <w:rFonts w:ascii="Arial" w:eastAsia="Yu Mincho" w:hAnsi="Arial" w:cs="Arial"/>
          <w:bCs/>
          <w:lang w:val="en-US" w:eastAsia="ja-JP"/>
        </w:rPr>
        <w:tab/>
        <w:t>WF on FCC regulation requirements for 5G V2X service</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Huawei</w:t>
      </w:r>
    </w:p>
    <w:p w14:paraId="33F3391A"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R4-2114978</w:t>
      </w:r>
      <w:r w:rsidRPr="00F64A05">
        <w:rPr>
          <w:rFonts w:ascii="Arial" w:eastAsia="Yu Mincho" w:hAnsi="Arial" w:cs="Arial"/>
          <w:bCs/>
          <w:lang w:val="en-US" w:eastAsia="ja-JP"/>
        </w:rPr>
        <w:tab/>
        <w:t>WF on n14 coexistence evaluation for NR PS UE</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Ericsson</w:t>
      </w:r>
    </w:p>
    <w:p w14:paraId="14E2600F"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R4-2114979</w:t>
      </w:r>
      <w:r w:rsidRPr="00F64A05">
        <w:rPr>
          <w:rFonts w:ascii="Arial" w:eastAsia="Yu Mincho" w:hAnsi="Arial" w:cs="Arial"/>
          <w:bCs/>
          <w:lang w:val="en-US" w:eastAsia="ja-JP"/>
        </w:rPr>
        <w:tab/>
        <w:t xml:space="preserve">WF on </w:t>
      </w:r>
      <w:proofErr w:type="spellStart"/>
      <w:r w:rsidRPr="00F64A05">
        <w:rPr>
          <w:rFonts w:ascii="Arial" w:eastAsia="Yu Mincho" w:hAnsi="Arial" w:cs="Arial"/>
          <w:bCs/>
          <w:lang w:val="en-US" w:eastAsia="ja-JP"/>
        </w:rPr>
        <w:t>Pemax</w:t>
      </w:r>
      <w:proofErr w:type="spellEnd"/>
      <w:r w:rsidRPr="00F64A05">
        <w:rPr>
          <w:rFonts w:ascii="Arial" w:eastAsia="Yu Mincho" w:hAnsi="Arial" w:cs="Arial"/>
          <w:bCs/>
          <w:lang w:val="en-US" w:eastAsia="ja-JP"/>
        </w:rPr>
        <w:t xml:space="preserve"> definition and NR PS REFSENS in licensed band</w:t>
      </w:r>
      <w:r w:rsidRPr="00F64A05">
        <w:rPr>
          <w:rFonts w:ascii="Arial" w:eastAsia="Yu Mincho" w:hAnsi="Arial" w:cs="Arial"/>
          <w:bCs/>
          <w:lang w:val="en-US" w:eastAsia="ja-JP"/>
        </w:rPr>
        <w:tab/>
        <w:t>LG</w:t>
      </w:r>
      <w:r>
        <w:rPr>
          <w:rFonts w:ascii="Arial" w:eastAsia="Yu Mincho" w:hAnsi="Arial" w:cs="Arial"/>
          <w:bCs/>
          <w:lang w:val="en-US" w:eastAsia="ja-JP"/>
        </w:rPr>
        <w:t xml:space="preserve"> </w:t>
      </w:r>
      <w:r w:rsidRPr="00F64A05">
        <w:rPr>
          <w:rFonts w:ascii="Arial" w:eastAsia="Yu Mincho" w:hAnsi="Arial" w:cs="Arial"/>
          <w:bCs/>
          <w:lang w:val="en-US" w:eastAsia="ja-JP"/>
        </w:rPr>
        <w:t>E</w:t>
      </w:r>
      <w:r>
        <w:rPr>
          <w:rFonts w:ascii="Arial" w:eastAsia="Yu Mincho" w:hAnsi="Arial" w:cs="Arial"/>
          <w:bCs/>
          <w:lang w:val="en-US" w:eastAsia="ja-JP"/>
        </w:rPr>
        <w:t>lectronics</w:t>
      </w:r>
    </w:p>
    <w:p w14:paraId="4B8BC91C"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R4-2114980</w:t>
      </w:r>
      <w:r w:rsidRPr="00F64A05">
        <w:rPr>
          <w:rFonts w:ascii="Arial" w:eastAsia="Yu Mincho" w:hAnsi="Arial" w:cs="Arial"/>
          <w:bCs/>
          <w:lang w:val="en-US" w:eastAsia="ja-JP"/>
        </w:rPr>
        <w:tab/>
        <w:t>TP on sync raster for SL licensed bands</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CATT</w:t>
      </w:r>
    </w:p>
    <w:p w14:paraId="4CAF10B6"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R4-2114981</w:t>
      </w:r>
      <w:r w:rsidRPr="00F64A05">
        <w:rPr>
          <w:rFonts w:ascii="Arial" w:eastAsia="Yu Mincho" w:hAnsi="Arial" w:cs="Arial"/>
          <w:bCs/>
          <w:lang w:val="en-US" w:eastAsia="ja-JP"/>
        </w:rPr>
        <w:tab/>
        <w:t>TP on updating REFSENS requirements for NR SL enhancement</w:t>
      </w:r>
      <w:r w:rsidRPr="00F64A05">
        <w:rPr>
          <w:rFonts w:ascii="Arial" w:eastAsia="Yu Mincho" w:hAnsi="Arial" w:cs="Arial"/>
          <w:bCs/>
          <w:lang w:val="en-US" w:eastAsia="ja-JP"/>
        </w:rPr>
        <w:tab/>
        <w:t>LG Electronics France</w:t>
      </w:r>
    </w:p>
    <w:p w14:paraId="7320F247"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R4-2114982</w:t>
      </w:r>
      <w:r w:rsidRPr="00F64A05">
        <w:rPr>
          <w:rFonts w:ascii="Arial" w:eastAsia="Yu Mincho" w:hAnsi="Arial" w:cs="Arial"/>
          <w:bCs/>
          <w:lang w:val="en-US" w:eastAsia="ja-JP"/>
        </w:rPr>
        <w:tab/>
        <w:t>WF on intra-band V2X operation</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CATT</w:t>
      </w:r>
    </w:p>
    <w:p w14:paraId="51FB77AA"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R4-2114983</w:t>
      </w:r>
      <w:r w:rsidRPr="00F64A05">
        <w:rPr>
          <w:rFonts w:ascii="Arial" w:eastAsia="Yu Mincho" w:hAnsi="Arial" w:cs="Arial"/>
          <w:bCs/>
          <w:lang w:val="en-US" w:eastAsia="ja-JP"/>
        </w:rPr>
        <w:tab/>
        <w:t xml:space="preserve">WF on MPR </w:t>
      </w:r>
      <w:proofErr w:type="spellStart"/>
      <w:r w:rsidRPr="00F64A05">
        <w:rPr>
          <w:rFonts w:ascii="Arial" w:eastAsia="Yu Mincho" w:hAnsi="Arial" w:cs="Arial"/>
          <w:bCs/>
          <w:lang w:val="en-US" w:eastAsia="ja-JP"/>
        </w:rPr>
        <w:t>fro</w:t>
      </w:r>
      <w:proofErr w:type="spellEnd"/>
      <w:r w:rsidRPr="00F64A05">
        <w:rPr>
          <w:rFonts w:ascii="Arial" w:eastAsia="Yu Mincho" w:hAnsi="Arial" w:cs="Arial"/>
          <w:bCs/>
          <w:lang w:val="en-US" w:eastAsia="ja-JP"/>
        </w:rPr>
        <w:t xml:space="preserve"> intra-band con-current operation</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LG</w:t>
      </w:r>
      <w:r>
        <w:rPr>
          <w:rFonts w:ascii="Arial" w:eastAsia="Yu Mincho" w:hAnsi="Arial" w:cs="Arial"/>
          <w:bCs/>
          <w:lang w:val="en-US" w:eastAsia="ja-JP"/>
        </w:rPr>
        <w:t xml:space="preserve"> </w:t>
      </w:r>
      <w:r w:rsidRPr="00F64A05">
        <w:rPr>
          <w:rFonts w:ascii="Arial" w:eastAsia="Yu Mincho" w:hAnsi="Arial" w:cs="Arial"/>
          <w:bCs/>
          <w:lang w:val="en-US" w:eastAsia="ja-JP"/>
        </w:rPr>
        <w:t>E</w:t>
      </w:r>
      <w:r>
        <w:rPr>
          <w:rFonts w:ascii="Arial" w:eastAsia="Yu Mincho" w:hAnsi="Arial" w:cs="Arial"/>
          <w:bCs/>
          <w:lang w:val="en-US" w:eastAsia="ja-JP"/>
        </w:rPr>
        <w:t>lectronics</w:t>
      </w:r>
    </w:p>
    <w:p w14:paraId="372AA7EC"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R4-2114984</w:t>
      </w:r>
      <w:r w:rsidRPr="00F64A05">
        <w:rPr>
          <w:rFonts w:ascii="Arial" w:eastAsia="Yu Mincho" w:hAnsi="Arial" w:cs="Arial"/>
          <w:bCs/>
          <w:lang w:val="en-US" w:eastAsia="ja-JP"/>
        </w:rPr>
        <w:tab/>
        <w:t>TP on RF requirements for intra-band con-current V2X operation in licensed band</w:t>
      </w:r>
      <w:r w:rsidRPr="00F64A05">
        <w:rPr>
          <w:rFonts w:ascii="Arial" w:eastAsia="Yu Mincho" w:hAnsi="Arial" w:cs="Arial"/>
          <w:bCs/>
          <w:lang w:val="en-US" w:eastAsia="ja-JP"/>
        </w:rPr>
        <w:tab/>
        <w:t>LG Electronics France</w:t>
      </w:r>
    </w:p>
    <w:p w14:paraId="7A78E98A"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R4-2114985</w:t>
      </w:r>
      <w:r w:rsidRPr="00F64A05">
        <w:rPr>
          <w:rFonts w:ascii="Arial" w:eastAsia="Yu Mincho" w:hAnsi="Arial" w:cs="Arial"/>
          <w:bCs/>
          <w:lang w:val="en-US" w:eastAsia="ja-JP"/>
        </w:rPr>
        <w:tab/>
        <w:t>Way forward on PC2 NR V2X</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 xml:space="preserve">Huawei, </w:t>
      </w:r>
      <w:proofErr w:type="spellStart"/>
      <w:r w:rsidRPr="00F64A05">
        <w:rPr>
          <w:rFonts w:ascii="Arial" w:eastAsia="Yu Mincho" w:hAnsi="Arial" w:cs="Arial"/>
          <w:bCs/>
          <w:lang w:val="en-US" w:eastAsia="ja-JP"/>
        </w:rPr>
        <w:t>HiSilicon</w:t>
      </w:r>
      <w:proofErr w:type="spellEnd"/>
    </w:p>
    <w:p w14:paraId="0BA4470D"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R4-2115034</w:t>
      </w:r>
      <w:r w:rsidRPr="00F64A05">
        <w:rPr>
          <w:rFonts w:ascii="Arial" w:eastAsia="Yu Mincho" w:hAnsi="Arial" w:cs="Arial"/>
          <w:bCs/>
          <w:lang w:val="en-US" w:eastAsia="ja-JP"/>
        </w:rPr>
        <w:tab/>
        <w:t>Email discussion summary for [100-e][134] NRSL_enh_Part_1</w:t>
      </w:r>
      <w:r w:rsidRPr="00F64A05">
        <w:rPr>
          <w:rFonts w:ascii="Arial" w:eastAsia="Yu Mincho" w:hAnsi="Arial" w:cs="Arial"/>
          <w:bCs/>
          <w:lang w:val="en-US" w:eastAsia="ja-JP"/>
        </w:rPr>
        <w:tab/>
        <w:t>Moderator (LGE)</w:t>
      </w:r>
    </w:p>
    <w:p w14:paraId="38467133"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R4-2115035</w:t>
      </w:r>
      <w:r w:rsidRPr="00F64A05">
        <w:rPr>
          <w:rFonts w:ascii="Arial" w:eastAsia="Yu Mincho" w:hAnsi="Arial" w:cs="Arial"/>
          <w:bCs/>
          <w:lang w:val="en-US" w:eastAsia="ja-JP"/>
        </w:rPr>
        <w:tab/>
        <w:t>Email discussion summary for [100-e][135] NRSL_enh_Part_2</w:t>
      </w:r>
      <w:r w:rsidRPr="00F64A05">
        <w:rPr>
          <w:rFonts w:ascii="Arial" w:eastAsia="Yu Mincho" w:hAnsi="Arial" w:cs="Arial"/>
          <w:bCs/>
          <w:lang w:val="en-US" w:eastAsia="ja-JP"/>
        </w:rPr>
        <w:tab/>
        <w:t>Moderator (CATT)</w:t>
      </w:r>
    </w:p>
    <w:p w14:paraId="01718334"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R4-2115036</w:t>
      </w:r>
      <w:r w:rsidRPr="00F64A05">
        <w:rPr>
          <w:rFonts w:ascii="Arial" w:eastAsia="Yu Mincho" w:hAnsi="Arial" w:cs="Arial"/>
          <w:bCs/>
          <w:lang w:val="en-US" w:eastAsia="ja-JP"/>
        </w:rPr>
        <w:tab/>
        <w:t>Email discussion summary for [100-e][136] NRSL_enh_Part_3</w:t>
      </w:r>
      <w:r w:rsidRPr="00F64A05">
        <w:rPr>
          <w:rFonts w:ascii="Arial" w:eastAsia="Yu Mincho" w:hAnsi="Arial" w:cs="Arial"/>
          <w:bCs/>
          <w:lang w:val="en-US" w:eastAsia="ja-JP"/>
        </w:rPr>
        <w:tab/>
        <w:t>Moderator (Huawei)</w:t>
      </w:r>
    </w:p>
    <w:p w14:paraId="7AC314EA" w14:textId="77777777" w:rsidR="00603B4D"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R4-2115086</w:t>
      </w:r>
      <w:r w:rsidRPr="00F64A05">
        <w:rPr>
          <w:rFonts w:ascii="Arial" w:eastAsia="Yu Mincho" w:hAnsi="Arial" w:cs="Arial"/>
          <w:bCs/>
          <w:lang w:val="en-US" w:eastAsia="ja-JP"/>
        </w:rPr>
        <w:tab/>
        <w:t>LS on FCC regulation of the C-V2X emission limits on 47 CFR Parts 90 for V2X service in 5850-5925 MHz</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LG</w:t>
      </w:r>
      <w:r>
        <w:rPr>
          <w:rFonts w:ascii="Arial" w:eastAsia="Yu Mincho" w:hAnsi="Arial" w:cs="Arial"/>
          <w:bCs/>
          <w:lang w:val="en-US" w:eastAsia="ja-JP"/>
        </w:rPr>
        <w:t xml:space="preserve"> </w:t>
      </w:r>
      <w:r w:rsidRPr="00F64A05">
        <w:rPr>
          <w:rFonts w:ascii="Arial" w:eastAsia="Yu Mincho" w:hAnsi="Arial" w:cs="Arial"/>
          <w:bCs/>
          <w:lang w:val="en-US" w:eastAsia="ja-JP"/>
        </w:rPr>
        <w:t>E</w:t>
      </w:r>
      <w:r>
        <w:rPr>
          <w:rFonts w:ascii="Arial" w:eastAsia="Yu Mincho" w:hAnsi="Arial" w:cs="Arial"/>
          <w:bCs/>
          <w:lang w:val="en-US" w:eastAsia="ja-JP"/>
        </w:rPr>
        <w:t>lectronics</w:t>
      </w:r>
    </w:p>
    <w:p w14:paraId="29064999"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R4-2111960</w:t>
      </w:r>
      <w:r w:rsidRPr="00F64A05">
        <w:rPr>
          <w:rFonts w:ascii="Arial" w:eastAsia="Yu Mincho" w:hAnsi="Arial" w:cs="Arial"/>
          <w:bCs/>
          <w:lang w:val="en-US" w:eastAsia="ja-JP"/>
        </w:rPr>
        <w:tab/>
        <w:t xml:space="preserve">Further considerations on RRM requirements for </w:t>
      </w:r>
      <w:proofErr w:type="spellStart"/>
      <w:r w:rsidRPr="00F64A05">
        <w:rPr>
          <w:rFonts w:ascii="Arial" w:eastAsia="Yu Mincho" w:hAnsi="Arial" w:cs="Arial"/>
          <w:bCs/>
          <w:lang w:val="en-US" w:eastAsia="ja-JP"/>
        </w:rPr>
        <w:t>Sidelink</w:t>
      </w:r>
      <w:proofErr w:type="spellEnd"/>
      <w:r w:rsidRPr="00F64A05">
        <w:rPr>
          <w:rFonts w:ascii="Arial" w:eastAsia="Yu Mincho" w:hAnsi="Arial" w:cs="Arial"/>
          <w:bCs/>
          <w:lang w:val="en-US" w:eastAsia="ja-JP"/>
        </w:rPr>
        <w:t xml:space="preserve"> enhancement</w:t>
      </w:r>
      <w:r w:rsidRPr="00F64A05">
        <w:rPr>
          <w:rFonts w:ascii="Arial" w:eastAsia="Yu Mincho" w:hAnsi="Arial" w:cs="Arial"/>
          <w:bCs/>
          <w:lang w:val="en-US" w:eastAsia="ja-JP"/>
        </w:rPr>
        <w:tab/>
        <w:t>CATT</w:t>
      </w:r>
    </w:p>
    <w:p w14:paraId="714249DF"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R4-2112260</w:t>
      </w:r>
      <w:r w:rsidRPr="00F64A05">
        <w:rPr>
          <w:rFonts w:ascii="Arial" w:eastAsia="Yu Mincho" w:hAnsi="Arial" w:cs="Arial"/>
          <w:bCs/>
          <w:lang w:val="en-US" w:eastAsia="ja-JP"/>
        </w:rPr>
        <w:tab/>
        <w:t>On NR SL RRM Requirement Scope</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Qualcomm, Inc.</w:t>
      </w:r>
    </w:p>
    <w:p w14:paraId="1718E14E"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R4-2112338</w:t>
      </w:r>
      <w:r w:rsidRPr="00F64A05">
        <w:rPr>
          <w:rFonts w:ascii="Arial" w:eastAsia="Yu Mincho" w:hAnsi="Arial" w:cs="Arial"/>
          <w:bCs/>
          <w:lang w:val="en-US" w:eastAsia="ja-JP"/>
        </w:rPr>
        <w:tab/>
        <w:t>RRM requirements for NR SL enhancement</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LG Electronics</w:t>
      </w:r>
    </w:p>
    <w:p w14:paraId="30883964"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R4-2112418</w:t>
      </w:r>
      <w:r w:rsidRPr="00F64A05">
        <w:rPr>
          <w:rFonts w:ascii="Arial" w:eastAsia="Yu Mincho" w:hAnsi="Arial" w:cs="Arial"/>
          <w:bCs/>
          <w:lang w:val="en-US" w:eastAsia="ja-JP"/>
        </w:rPr>
        <w:tab/>
        <w:t xml:space="preserve">Discussion on RRM requirements for NR </w:t>
      </w:r>
      <w:proofErr w:type="spellStart"/>
      <w:r w:rsidRPr="00F64A05">
        <w:rPr>
          <w:rFonts w:ascii="Arial" w:eastAsia="Yu Mincho" w:hAnsi="Arial" w:cs="Arial"/>
          <w:bCs/>
          <w:lang w:val="en-US" w:eastAsia="ja-JP"/>
        </w:rPr>
        <w:t>sidelink</w:t>
      </w:r>
      <w:proofErr w:type="spellEnd"/>
      <w:r w:rsidRPr="00F64A05">
        <w:rPr>
          <w:rFonts w:ascii="Arial" w:eastAsia="Yu Mincho" w:hAnsi="Arial" w:cs="Arial"/>
          <w:bCs/>
          <w:lang w:val="en-US" w:eastAsia="ja-JP"/>
        </w:rPr>
        <w:t xml:space="preserve"> enhancement</w:t>
      </w:r>
      <w:r w:rsidRPr="00F64A05">
        <w:rPr>
          <w:rFonts w:ascii="Arial" w:eastAsia="Yu Mincho" w:hAnsi="Arial" w:cs="Arial"/>
          <w:bCs/>
          <w:lang w:val="en-US" w:eastAsia="ja-JP"/>
        </w:rPr>
        <w:tab/>
      </w:r>
      <w:r>
        <w:rPr>
          <w:rFonts w:ascii="Arial" w:eastAsia="Yu Mincho" w:hAnsi="Arial" w:cs="Arial"/>
          <w:bCs/>
          <w:lang w:val="en-US" w:eastAsia="ja-JP"/>
        </w:rPr>
        <w:tab/>
      </w:r>
      <w:proofErr w:type="spellStart"/>
      <w:r w:rsidRPr="00F64A05">
        <w:rPr>
          <w:rFonts w:ascii="Arial" w:eastAsia="Yu Mincho" w:hAnsi="Arial" w:cs="Arial"/>
          <w:bCs/>
          <w:lang w:val="en-US" w:eastAsia="ja-JP"/>
        </w:rPr>
        <w:t>Xiaomi</w:t>
      </w:r>
      <w:proofErr w:type="spellEnd"/>
    </w:p>
    <w:p w14:paraId="750E72D0"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R4-2112555</w:t>
      </w:r>
      <w:r w:rsidRPr="00F64A05">
        <w:rPr>
          <w:rFonts w:ascii="Arial" w:eastAsia="Yu Mincho" w:hAnsi="Arial" w:cs="Arial"/>
          <w:bCs/>
          <w:lang w:val="en-US" w:eastAsia="ja-JP"/>
        </w:rPr>
        <w:tab/>
        <w:t xml:space="preserve">Further discussion on RRM impacts for </w:t>
      </w:r>
      <w:proofErr w:type="spellStart"/>
      <w:r w:rsidRPr="00F64A05">
        <w:rPr>
          <w:rFonts w:ascii="Arial" w:eastAsia="Yu Mincho" w:hAnsi="Arial" w:cs="Arial"/>
          <w:bCs/>
          <w:lang w:val="en-US" w:eastAsia="ja-JP"/>
        </w:rPr>
        <w:t>sidelink</w:t>
      </w:r>
      <w:proofErr w:type="spellEnd"/>
      <w:r w:rsidRPr="00F64A05">
        <w:rPr>
          <w:rFonts w:ascii="Arial" w:eastAsia="Yu Mincho" w:hAnsi="Arial" w:cs="Arial"/>
          <w:bCs/>
          <w:lang w:val="en-US" w:eastAsia="ja-JP"/>
        </w:rPr>
        <w:t xml:space="preserve"> enhancement</w:t>
      </w:r>
      <w:r w:rsidRPr="00F64A05">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vivo</w:t>
      </w:r>
    </w:p>
    <w:p w14:paraId="46578C53"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R4-2113283</w:t>
      </w:r>
      <w:r w:rsidRPr="00F64A05">
        <w:rPr>
          <w:rFonts w:ascii="Arial" w:eastAsia="Yu Mincho" w:hAnsi="Arial" w:cs="Arial"/>
          <w:bCs/>
          <w:lang w:val="en-US" w:eastAsia="ja-JP"/>
        </w:rPr>
        <w:tab/>
        <w:t>Discussion on RRM core requirements for NR SL</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OPPO</w:t>
      </w:r>
    </w:p>
    <w:p w14:paraId="27AF223F"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R4-2113821</w:t>
      </w:r>
      <w:r w:rsidRPr="00F64A05">
        <w:rPr>
          <w:rFonts w:ascii="Arial" w:eastAsia="Yu Mincho" w:hAnsi="Arial" w:cs="Arial"/>
          <w:bCs/>
          <w:lang w:val="en-US" w:eastAsia="ja-JP"/>
        </w:rPr>
        <w:tab/>
        <w:t>Discussion on RRM impacts for R17 NR V2X enhancement</w:t>
      </w:r>
      <w:r w:rsidRPr="00F64A05">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 xml:space="preserve">Huawei, </w:t>
      </w:r>
      <w:proofErr w:type="spellStart"/>
      <w:r w:rsidRPr="00F64A05">
        <w:rPr>
          <w:rFonts w:ascii="Arial" w:eastAsia="Yu Mincho" w:hAnsi="Arial" w:cs="Arial"/>
          <w:bCs/>
          <w:lang w:val="en-US" w:eastAsia="ja-JP"/>
        </w:rPr>
        <w:t>HiSilicon</w:t>
      </w:r>
      <w:proofErr w:type="spellEnd"/>
    </w:p>
    <w:p w14:paraId="04C1996A"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R4-2114082</w:t>
      </w:r>
      <w:r w:rsidRPr="00F64A05">
        <w:rPr>
          <w:rFonts w:ascii="Arial" w:eastAsia="Yu Mincho" w:hAnsi="Arial" w:cs="Arial"/>
          <w:bCs/>
          <w:lang w:val="en-US" w:eastAsia="ja-JP"/>
        </w:rPr>
        <w:tab/>
        <w:t xml:space="preserve">Discussions on </w:t>
      </w:r>
      <w:proofErr w:type="spellStart"/>
      <w:r w:rsidRPr="00F64A05">
        <w:rPr>
          <w:rFonts w:ascii="Arial" w:eastAsia="Yu Mincho" w:hAnsi="Arial" w:cs="Arial"/>
          <w:bCs/>
          <w:lang w:val="en-US" w:eastAsia="ja-JP"/>
        </w:rPr>
        <w:t>Sidelink</w:t>
      </w:r>
      <w:proofErr w:type="spellEnd"/>
      <w:r w:rsidRPr="00F64A05">
        <w:rPr>
          <w:rFonts w:ascii="Arial" w:eastAsia="Yu Mincho" w:hAnsi="Arial" w:cs="Arial"/>
          <w:bCs/>
          <w:lang w:val="en-US" w:eastAsia="ja-JP"/>
        </w:rPr>
        <w:t xml:space="preserve"> RRM requirements</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Ericsson</w:t>
      </w:r>
    </w:p>
    <w:p w14:paraId="122738C6"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R4-2115350</w:t>
      </w:r>
      <w:r w:rsidRPr="00F64A05">
        <w:rPr>
          <w:rFonts w:ascii="Arial" w:eastAsia="Yu Mincho" w:hAnsi="Arial" w:cs="Arial"/>
          <w:bCs/>
          <w:lang w:val="en-US" w:eastAsia="ja-JP"/>
        </w:rPr>
        <w:tab/>
        <w:t>WF on NR SL enhancements RRM requirements</w:t>
      </w:r>
      <w:r w:rsidRPr="00F64A05">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LG Electronics</w:t>
      </w:r>
    </w:p>
    <w:p w14:paraId="05B9BF6D" w14:textId="77777777" w:rsidR="00603B4D" w:rsidRPr="00F64A05" w:rsidRDefault="00603B4D" w:rsidP="0029634E">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F64A05">
        <w:rPr>
          <w:rFonts w:ascii="Arial" w:eastAsia="Yu Mincho" w:hAnsi="Arial" w:cs="Arial"/>
          <w:bCs/>
          <w:lang w:val="en-US" w:eastAsia="ja-JP"/>
        </w:rPr>
        <w:t>R4-2115404</w:t>
      </w:r>
      <w:r w:rsidRPr="00F64A05">
        <w:rPr>
          <w:rFonts w:ascii="Arial" w:eastAsia="Yu Mincho" w:hAnsi="Arial" w:cs="Arial"/>
          <w:bCs/>
          <w:lang w:val="en-US" w:eastAsia="ja-JP"/>
        </w:rPr>
        <w:tab/>
        <w:t xml:space="preserve">Email discussion summary: [100-e][229] </w:t>
      </w:r>
      <w:proofErr w:type="spellStart"/>
      <w:r w:rsidRPr="00F64A05">
        <w:rPr>
          <w:rFonts w:ascii="Arial" w:eastAsia="Yu Mincho" w:hAnsi="Arial" w:cs="Arial"/>
          <w:bCs/>
          <w:lang w:val="en-US" w:eastAsia="ja-JP"/>
        </w:rPr>
        <w:t>NR_SL_enh_RRM</w:t>
      </w:r>
      <w:proofErr w:type="spellEnd"/>
      <w:r w:rsidRPr="00F64A05">
        <w:rPr>
          <w:rFonts w:ascii="Arial" w:eastAsia="Yu Mincho" w:hAnsi="Arial" w:cs="Arial"/>
          <w:bCs/>
          <w:lang w:val="en-US" w:eastAsia="ja-JP"/>
        </w:rPr>
        <w:tab/>
      </w:r>
      <w:r>
        <w:rPr>
          <w:rFonts w:ascii="Arial" w:eastAsia="Yu Mincho" w:hAnsi="Arial" w:cs="Arial"/>
          <w:bCs/>
          <w:lang w:val="en-US" w:eastAsia="ja-JP"/>
        </w:rPr>
        <w:tab/>
      </w:r>
      <w:r w:rsidRPr="00F64A05">
        <w:rPr>
          <w:rFonts w:ascii="Arial" w:eastAsia="Yu Mincho" w:hAnsi="Arial" w:cs="Arial"/>
          <w:bCs/>
          <w:lang w:val="en-US" w:eastAsia="ja-JP"/>
        </w:rPr>
        <w:t>Moderator (LG Electronics)</w:t>
      </w:r>
    </w:p>
    <w:p w14:paraId="0DF28469" w14:textId="77777777" w:rsidR="00603B4D" w:rsidRPr="00603B4D" w:rsidRDefault="00603B4D" w:rsidP="0029634E">
      <w:pPr>
        <w:pStyle w:val="FP"/>
        <w:jc w:val="both"/>
        <w:rPr>
          <w:sz w:val="12"/>
          <w:szCs w:val="12"/>
          <w:lang w:val="en-US"/>
        </w:rPr>
      </w:pPr>
    </w:p>
    <w:sectPr w:rsidR="00603B4D" w:rsidRPr="00603B4D"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85E4E" w14:textId="77777777" w:rsidR="007B0DA9" w:rsidRDefault="007B0DA9">
      <w:r>
        <w:separator/>
      </w:r>
    </w:p>
  </w:endnote>
  <w:endnote w:type="continuationSeparator" w:id="0">
    <w:p w14:paraId="0FD70E2E" w14:textId="77777777" w:rsidR="007B0DA9" w:rsidRDefault="007B0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游ゴシック Light">
    <w:altName w:val="바탕"/>
    <w:panose1 w:val="00000000000000000000"/>
    <w:charset w:val="81"/>
    <w:family w:val="roman"/>
    <w:notTrueType/>
    <w:pitch w:val="default"/>
  </w:font>
  <w:font w:name="游明朝">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827237">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827237">
      <w:rPr>
        <w:rStyle w:val="ac"/>
      </w:rPr>
      <w:t>16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8B90F" w14:textId="77777777" w:rsidR="007B0DA9" w:rsidRDefault="007B0DA9">
      <w:r>
        <w:separator/>
      </w:r>
    </w:p>
  </w:footnote>
  <w:footnote w:type="continuationSeparator" w:id="0">
    <w:p w14:paraId="41C9CA65" w14:textId="77777777" w:rsidR="007B0DA9" w:rsidRDefault="007B0D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D4E27"/>
    <w:multiLevelType w:val="hybridMultilevel"/>
    <w:tmpl w:val="8AFC8A82"/>
    <w:lvl w:ilvl="0" w:tplc="04090001">
      <w:start w:val="1"/>
      <w:numFmt w:val="bullet"/>
      <w:lvlText w:val=""/>
      <w:lvlJc w:val="left"/>
      <w:pPr>
        <w:ind w:left="760" w:hanging="360"/>
      </w:pPr>
      <w:rPr>
        <w:rFonts w:ascii="Symbol" w:hAnsi="Symbol"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AAF27A34">
      <w:start w:val="1"/>
      <w:numFmt w:val="bullet"/>
      <w:lvlText w:val="•"/>
      <w:lvlJc w:val="left"/>
      <w:pPr>
        <w:ind w:left="3200" w:hanging="400"/>
      </w:pPr>
      <w:rPr>
        <w:rFonts w:ascii="Arial" w:hAnsi="Arial"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36B753DD"/>
    <w:multiLevelType w:val="hybridMultilevel"/>
    <w:tmpl w:val="00726A08"/>
    <w:lvl w:ilvl="0" w:tplc="041D000F">
      <w:start w:val="1"/>
      <w:numFmt w:val="decimal"/>
      <w:lvlText w:val="%1."/>
      <w:lvlJc w:val="left"/>
      <w:pPr>
        <w:ind w:left="1212" w:hanging="360"/>
      </w:pPr>
      <w:rPr>
        <w:rFonts w:hint="default"/>
      </w:rPr>
    </w:lvl>
    <w:lvl w:ilvl="1" w:tplc="041D0019">
      <w:start w:val="1"/>
      <w:numFmt w:val="lowerLetter"/>
      <w:lvlText w:val="%2."/>
      <w:lvlJc w:val="left"/>
      <w:pPr>
        <w:ind w:left="1932" w:hanging="360"/>
      </w:pPr>
    </w:lvl>
    <w:lvl w:ilvl="2" w:tplc="041D001B" w:tentative="1">
      <w:start w:val="1"/>
      <w:numFmt w:val="lowerRoman"/>
      <w:lvlText w:val="%3."/>
      <w:lvlJc w:val="right"/>
      <w:pPr>
        <w:ind w:left="2652" w:hanging="180"/>
      </w:pPr>
    </w:lvl>
    <w:lvl w:ilvl="3" w:tplc="041D000F" w:tentative="1">
      <w:start w:val="1"/>
      <w:numFmt w:val="decimal"/>
      <w:lvlText w:val="%4."/>
      <w:lvlJc w:val="left"/>
      <w:pPr>
        <w:ind w:left="3372" w:hanging="360"/>
      </w:pPr>
    </w:lvl>
    <w:lvl w:ilvl="4" w:tplc="041D0019" w:tentative="1">
      <w:start w:val="1"/>
      <w:numFmt w:val="lowerLetter"/>
      <w:lvlText w:val="%5."/>
      <w:lvlJc w:val="left"/>
      <w:pPr>
        <w:ind w:left="4092" w:hanging="360"/>
      </w:pPr>
    </w:lvl>
    <w:lvl w:ilvl="5" w:tplc="041D001B" w:tentative="1">
      <w:start w:val="1"/>
      <w:numFmt w:val="lowerRoman"/>
      <w:lvlText w:val="%6."/>
      <w:lvlJc w:val="right"/>
      <w:pPr>
        <w:ind w:left="4812" w:hanging="180"/>
      </w:pPr>
    </w:lvl>
    <w:lvl w:ilvl="6" w:tplc="041D000F" w:tentative="1">
      <w:start w:val="1"/>
      <w:numFmt w:val="decimal"/>
      <w:lvlText w:val="%7."/>
      <w:lvlJc w:val="left"/>
      <w:pPr>
        <w:ind w:left="5532" w:hanging="360"/>
      </w:pPr>
    </w:lvl>
    <w:lvl w:ilvl="7" w:tplc="041D0019" w:tentative="1">
      <w:start w:val="1"/>
      <w:numFmt w:val="lowerLetter"/>
      <w:lvlText w:val="%8."/>
      <w:lvlJc w:val="left"/>
      <w:pPr>
        <w:ind w:left="6252" w:hanging="360"/>
      </w:pPr>
    </w:lvl>
    <w:lvl w:ilvl="8" w:tplc="041D001B" w:tentative="1">
      <w:start w:val="1"/>
      <w:numFmt w:val="lowerRoman"/>
      <w:lvlText w:val="%9."/>
      <w:lvlJc w:val="right"/>
      <w:pPr>
        <w:ind w:left="6972" w:hanging="180"/>
      </w:pPr>
    </w:lvl>
  </w:abstractNum>
  <w:abstractNum w:abstractNumId="2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43207260"/>
    <w:multiLevelType w:val="hybridMultilevel"/>
    <w:tmpl w:val="A4F4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1">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nsid w:val="59600793"/>
    <w:multiLevelType w:val="hybridMultilevel"/>
    <w:tmpl w:val="00726A08"/>
    <w:lvl w:ilvl="0" w:tplc="041D000F">
      <w:start w:val="1"/>
      <w:numFmt w:val="decimal"/>
      <w:lvlText w:val="%1."/>
      <w:lvlJc w:val="left"/>
      <w:pPr>
        <w:ind w:left="1212" w:hanging="360"/>
      </w:pPr>
      <w:rPr>
        <w:rFonts w:hint="default"/>
      </w:rPr>
    </w:lvl>
    <w:lvl w:ilvl="1" w:tplc="041D0019">
      <w:start w:val="1"/>
      <w:numFmt w:val="lowerLetter"/>
      <w:lvlText w:val="%2."/>
      <w:lvlJc w:val="left"/>
      <w:pPr>
        <w:ind w:left="1932" w:hanging="360"/>
      </w:pPr>
    </w:lvl>
    <w:lvl w:ilvl="2" w:tplc="041D001B" w:tentative="1">
      <w:start w:val="1"/>
      <w:numFmt w:val="lowerRoman"/>
      <w:lvlText w:val="%3."/>
      <w:lvlJc w:val="right"/>
      <w:pPr>
        <w:ind w:left="2652" w:hanging="180"/>
      </w:pPr>
    </w:lvl>
    <w:lvl w:ilvl="3" w:tplc="041D000F" w:tentative="1">
      <w:start w:val="1"/>
      <w:numFmt w:val="decimal"/>
      <w:lvlText w:val="%4."/>
      <w:lvlJc w:val="left"/>
      <w:pPr>
        <w:ind w:left="3372" w:hanging="360"/>
      </w:pPr>
    </w:lvl>
    <w:lvl w:ilvl="4" w:tplc="041D0019" w:tentative="1">
      <w:start w:val="1"/>
      <w:numFmt w:val="lowerLetter"/>
      <w:lvlText w:val="%5."/>
      <w:lvlJc w:val="left"/>
      <w:pPr>
        <w:ind w:left="4092" w:hanging="360"/>
      </w:pPr>
    </w:lvl>
    <w:lvl w:ilvl="5" w:tplc="041D001B" w:tentative="1">
      <w:start w:val="1"/>
      <w:numFmt w:val="lowerRoman"/>
      <w:lvlText w:val="%6."/>
      <w:lvlJc w:val="right"/>
      <w:pPr>
        <w:ind w:left="4812" w:hanging="180"/>
      </w:pPr>
    </w:lvl>
    <w:lvl w:ilvl="6" w:tplc="041D000F" w:tentative="1">
      <w:start w:val="1"/>
      <w:numFmt w:val="decimal"/>
      <w:lvlText w:val="%7."/>
      <w:lvlJc w:val="left"/>
      <w:pPr>
        <w:ind w:left="5532" w:hanging="360"/>
      </w:pPr>
    </w:lvl>
    <w:lvl w:ilvl="7" w:tplc="041D0019" w:tentative="1">
      <w:start w:val="1"/>
      <w:numFmt w:val="lowerLetter"/>
      <w:lvlText w:val="%8."/>
      <w:lvlJc w:val="left"/>
      <w:pPr>
        <w:ind w:left="6252" w:hanging="360"/>
      </w:pPr>
    </w:lvl>
    <w:lvl w:ilvl="8" w:tplc="041D001B" w:tentative="1">
      <w:start w:val="1"/>
      <w:numFmt w:val="lowerRoman"/>
      <w:lvlText w:val="%9."/>
      <w:lvlJc w:val="right"/>
      <w:pPr>
        <w:ind w:left="6972" w:hanging="180"/>
      </w:pPr>
    </w:lvl>
  </w:abstractNum>
  <w:abstractNum w:abstractNumId="3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6">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2"/>
  </w:num>
  <w:num w:numId="3">
    <w:abstractNumId w:val="41"/>
  </w:num>
  <w:num w:numId="4">
    <w:abstractNumId w:val="36"/>
  </w:num>
  <w:num w:numId="5">
    <w:abstractNumId w:val="17"/>
  </w:num>
  <w:num w:numId="6">
    <w:abstractNumId w:val="44"/>
  </w:num>
  <w:num w:numId="7">
    <w:abstractNumId w:val="6"/>
  </w:num>
  <w:num w:numId="8">
    <w:abstractNumId w:val="15"/>
  </w:num>
  <w:num w:numId="9">
    <w:abstractNumId w:val="33"/>
  </w:num>
  <w:num w:numId="10">
    <w:abstractNumId w:val="45"/>
  </w:num>
  <w:num w:numId="11">
    <w:abstractNumId w:val="34"/>
  </w:num>
  <w:num w:numId="12">
    <w:abstractNumId w:val="28"/>
  </w:num>
  <w:num w:numId="13">
    <w:abstractNumId w:val="40"/>
  </w:num>
  <w:num w:numId="14">
    <w:abstractNumId w:val="12"/>
  </w:num>
  <w:num w:numId="15">
    <w:abstractNumId w:val="24"/>
  </w:num>
  <w:num w:numId="16">
    <w:abstractNumId w:val="9"/>
  </w:num>
  <w:num w:numId="17">
    <w:abstractNumId w:val="22"/>
  </w:num>
  <w:num w:numId="18">
    <w:abstractNumId w:val="13"/>
  </w:num>
  <w:num w:numId="19">
    <w:abstractNumId w:val="38"/>
  </w:num>
  <w:num w:numId="20">
    <w:abstractNumId w:val="19"/>
  </w:num>
  <w:num w:numId="21">
    <w:abstractNumId w:val="32"/>
  </w:num>
  <w:num w:numId="22">
    <w:abstractNumId w:val="8"/>
  </w:num>
  <w:num w:numId="23">
    <w:abstractNumId w:val="1"/>
  </w:num>
  <w:num w:numId="24">
    <w:abstractNumId w:val="30"/>
  </w:num>
  <w:num w:numId="25">
    <w:abstractNumId w:val="25"/>
  </w:num>
  <w:num w:numId="26">
    <w:abstractNumId w:val="4"/>
  </w:num>
  <w:num w:numId="27">
    <w:abstractNumId w:val="16"/>
  </w:num>
  <w:num w:numId="28">
    <w:abstractNumId w:val="26"/>
  </w:num>
  <w:num w:numId="29">
    <w:abstractNumId w:val="23"/>
  </w:num>
  <w:num w:numId="30">
    <w:abstractNumId w:val="43"/>
  </w:num>
  <w:num w:numId="31">
    <w:abstractNumId w:val="29"/>
  </w:num>
  <w:num w:numId="32">
    <w:abstractNumId w:val="27"/>
  </w:num>
  <w:num w:numId="33">
    <w:abstractNumId w:val="46"/>
  </w:num>
  <w:num w:numId="34">
    <w:abstractNumId w:val="21"/>
  </w:num>
  <w:num w:numId="35">
    <w:abstractNumId w:val="5"/>
  </w:num>
  <w:num w:numId="36">
    <w:abstractNumId w:val="11"/>
  </w:num>
  <w:num w:numId="37">
    <w:abstractNumId w:val="3"/>
  </w:num>
  <w:num w:numId="38">
    <w:abstractNumId w:val="7"/>
  </w:num>
  <w:num w:numId="39">
    <w:abstractNumId w:val="10"/>
  </w:num>
  <w:num w:numId="40">
    <w:abstractNumId w:val="42"/>
  </w:num>
  <w:num w:numId="41">
    <w:abstractNumId w:val="35"/>
  </w:num>
  <w:num w:numId="42">
    <w:abstractNumId w:val="39"/>
  </w:num>
  <w:num w:numId="43">
    <w:abstractNumId w:val="0"/>
  </w:num>
  <w:num w:numId="44">
    <w:abstractNumId w:val="14"/>
  </w:num>
  <w:num w:numId="45">
    <w:abstractNumId w:val="37"/>
  </w:num>
  <w:num w:numId="46">
    <w:abstractNumId w:val="20"/>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19D"/>
    <w:rsid w:val="0005259B"/>
    <w:rsid w:val="00053FEE"/>
    <w:rsid w:val="00060AE4"/>
    <w:rsid w:val="000746A7"/>
    <w:rsid w:val="000910BB"/>
    <w:rsid w:val="000926AF"/>
    <w:rsid w:val="00096EF0"/>
    <w:rsid w:val="000A3ED2"/>
    <w:rsid w:val="000A458A"/>
    <w:rsid w:val="000B0513"/>
    <w:rsid w:val="000C00FA"/>
    <w:rsid w:val="000C51AA"/>
    <w:rsid w:val="000D0FD9"/>
    <w:rsid w:val="000D17BC"/>
    <w:rsid w:val="000D2186"/>
    <w:rsid w:val="000E4F35"/>
    <w:rsid w:val="000F6C1C"/>
    <w:rsid w:val="00116F4B"/>
    <w:rsid w:val="001229F4"/>
    <w:rsid w:val="0013266B"/>
    <w:rsid w:val="00137471"/>
    <w:rsid w:val="00145F89"/>
    <w:rsid w:val="00150FD3"/>
    <w:rsid w:val="001518C1"/>
    <w:rsid w:val="0017038B"/>
    <w:rsid w:val="001728FC"/>
    <w:rsid w:val="00184428"/>
    <w:rsid w:val="00190CCA"/>
    <w:rsid w:val="001A248F"/>
    <w:rsid w:val="001A3B5F"/>
    <w:rsid w:val="001A52A8"/>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121"/>
    <w:rsid w:val="00243A99"/>
    <w:rsid w:val="00245B7F"/>
    <w:rsid w:val="0029567C"/>
    <w:rsid w:val="0029634E"/>
    <w:rsid w:val="002A7F3C"/>
    <w:rsid w:val="002C0B82"/>
    <w:rsid w:val="002C19BC"/>
    <w:rsid w:val="002C448D"/>
    <w:rsid w:val="002D4D2F"/>
    <w:rsid w:val="002E1531"/>
    <w:rsid w:val="002E567E"/>
    <w:rsid w:val="00301B7A"/>
    <w:rsid w:val="00306D59"/>
    <w:rsid w:val="0032503A"/>
    <w:rsid w:val="00325EE1"/>
    <w:rsid w:val="003357C0"/>
    <w:rsid w:val="0033630B"/>
    <w:rsid w:val="00344D60"/>
    <w:rsid w:val="00346477"/>
    <w:rsid w:val="00347CB0"/>
    <w:rsid w:val="0036248C"/>
    <w:rsid w:val="003666A8"/>
    <w:rsid w:val="00367401"/>
    <w:rsid w:val="00375678"/>
    <w:rsid w:val="0039390A"/>
    <w:rsid w:val="00394AB0"/>
    <w:rsid w:val="00396252"/>
    <w:rsid w:val="003A4A65"/>
    <w:rsid w:val="003A4B47"/>
    <w:rsid w:val="003A7138"/>
    <w:rsid w:val="003B24AF"/>
    <w:rsid w:val="003B7182"/>
    <w:rsid w:val="003D5036"/>
    <w:rsid w:val="003D764D"/>
    <w:rsid w:val="003E3A1A"/>
    <w:rsid w:val="003F1B9F"/>
    <w:rsid w:val="0040091C"/>
    <w:rsid w:val="00406D7A"/>
    <w:rsid w:val="004121B8"/>
    <w:rsid w:val="00416840"/>
    <w:rsid w:val="004258BA"/>
    <w:rsid w:val="004531C9"/>
    <w:rsid w:val="00457D91"/>
    <w:rsid w:val="00460C31"/>
    <w:rsid w:val="00461F25"/>
    <w:rsid w:val="00464E5B"/>
    <w:rsid w:val="0047055A"/>
    <w:rsid w:val="00474450"/>
    <w:rsid w:val="004873E6"/>
    <w:rsid w:val="004B15B8"/>
    <w:rsid w:val="004B566C"/>
    <w:rsid w:val="004B7B48"/>
    <w:rsid w:val="004C6E28"/>
    <w:rsid w:val="004D2EB7"/>
    <w:rsid w:val="004D4AB1"/>
    <w:rsid w:val="004E142B"/>
    <w:rsid w:val="004F218A"/>
    <w:rsid w:val="0050334E"/>
    <w:rsid w:val="00505387"/>
    <w:rsid w:val="00512DF7"/>
    <w:rsid w:val="005141E7"/>
    <w:rsid w:val="00517E63"/>
    <w:rsid w:val="00524AED"/>
    <w:rsid w:val="00526B0D"/>
    <w:rsid w:val="0053565B"/>
    <w:rsid w:val="0055346F"/>
    <w:rsid w:val="005579FF"/>
    <w:rsid w:val="005776DD"/>
    <w:rsid w:val="00581B63"/>
    <w:rsid w:val="00582117"/>
    <w:rsid w:val="0058478F"/>
    <w:rsid w:val="00593315"/>
    <w:rsid w:val="005A170D"/>
    <w:rsid w:val="005A6C96"/>
    <w:rsid w:val="005C248B"/>
    <w:rsid w:val="005D0418"/>
    <w:rsid w:val="005E1D58"/>
    <w:rsid w:val="00603B4D"/>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9E0"/>
    <w:rsid w:val="006D1C93"/>
    <w:rsid w:val="006E3F11"/>
    <w:rsid w:val="006E526C"/>
    <w:rsid w:val="006E74E5"/>
    <w:rsid w:val="00701410"/>
    <w:rsid w:val="007113A1"/>
    <w:rsid w:val="00721CF6"/>
    <w:rsid w:val="00723E46"/>
    <w:rsid w:val="00725652"/>
    <w:rsid w:val="00733826"/>
    <w:rsid w:val="007573F7"/>
    <w:rsid w:val="00766CFB"/>
    <w:rsid w:val="00775569"/>
    <w:rsid w:val="007816FF"/>
    <w:rsid w:val="00783B44"/>
    <w:rsid w:val="00785028"/>
    <w:rsid w:val="007864ED"/>
    <w:rsid w:val="007A3A5A"/>
    <w:rsid w:val="007A4370"/>
    <w:rsid w:val="007B0DA9"/>
    <w:rsid w:val="007E1D15"/>
    <w:rsid w:val="007E1DEA"/>
    <w:rsid w:val="007E2202"/>
    <w:rsid w:val="007E660E"/>
    <w:rsid w:val="007F0874"/>
    <w:rsid w:val="008145EA"/>
    <w:rsid w:val="00815869"/>
    <w:rsid w:val="00816B81"/>
    <w:rsid w:val="00823B90"/>
    <w:rsid w:val="00827237"/>
    <w:rsid w:val="0083233A"/>
    <w:rsid w:val="0083266E"/>
    <w:rsid w:val="00845651"/>
    <w:rsid w:val="008546E5"/>
    <w:rsid w:val="00865EA8"/>
    <w:rsid w:val="00871653"/>
    <w:rsid w:val="00880684"/>
    <w:rsid w:val="00881D74"/>
    <w:rsid w:val="00881E7B"/>
    <w:rsid w:val="008836AC"/>
    <w:rsid w:val="00887422"/>
    <w:rsid w:val="0089166C"/>
    <w:rsid w:val="00893204"/>
    <w:rsid w:val="008960DE"/>
    <w:rsid w:val="008A36DF"/>
    <w:rsid w:val="008A394E"/>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96A30"/>
    <w:rsid w:val="009A0E43"/>
    <w:rsid w:val="009C0BC7"/>
    <w:rsid w:val="009C6592"/>
    <w:rsid w:val="009E209B"/>
    <w:rsid w:val="009F0747"/>
    <w:rsid w:val="009F5811"/>
    <w:rsid w:val="00A03514"/>
    <w:rsid w:val="00A116F5"/>
    <w:rsid w:val="00A17079"/>
    <w:rsid w:val="00A170A3"/>
    <w:rsid w:val="00A448C3"/>
    <w:rsid w:val="00A458D4"/>
    <w:rsid w:val="00A46FB7"/>
    <w:rsid w:val="00A53118"/>
    <w:rsid w:val="00A57F9F"/>
    <w:rsid w:val="00A628B2"/>
    <w:rsid w:val="00A70BB8"/>
    <w:rsid w:val="00A73C7D"/>
    <w:rsid w:val="00A86AB5"/>
    <w:rsid w:val="00A94BCB"/>
    <w:rsid w:val="00A97226"/>
    <w:rsid w:val="00AA0E64"/>
    <w:rsid w:val="00AA142F"/>
    <w:rsid w:val="00AA53DB"/>
    <w:rsid w:val="00AA5B32"/>
    <w:rsid w:val="00AA7CBD"/>
    <w:rsid w:val="00AB239A"/>
    <w:rsid w:val="00AB55DC"/>
    <w:rsid w:val="00AC39FB"/>
    <w:rsid w:val="00AD51D1"/>
    <w:rsid w:val="00AD53C7"/>
    <w:rsid w:val="00AD7ADC"/>
    <w:rsid w:val="00AE08EB"/>
    <w:rsid w:val="00AF0A22"/>
    <w:rsid w:val="00AF0E5F"/>
    <w:rsid w:val="00AF3414"/>
    <w:rsid w:val="00AF58D7"/>
    <w:rsid w:val="00B00BBE"/>
    <w:rsid w:val="00B05C93"/>
    <w:rsid w:val="00B10710"/>
    <w:rsid w:val="00B14FC4"/>
    <w:rsid w:val="00B208FA"/>
    <w:rsid w:val="00B25C12"/>
    <w:rsid w:val="00B2766F"/>
    <w:rsid w:val="00B31ABC"/>
    <w:rsid w:val="00B445ED"/>
    <w:rsid w:val="00B5073E"/>
    <w:rsid w:val="00B56AF4"/>
    <w:rsid w:val="00B6300F"/>
    <w:rsid w:val="00B65794"/>
    <w:rsid w:val="00B70389"/>
    <w:rsid w:val="00B84623"/>
    <w:rsid w:val="00B907B8"/>
    <w:rsid w:val="00BA494B"/>
    <w:rsid w:val="00BA51EF"/>
    <w:rsid w:val="00BB037F"/>
    <w:rsid w:val="00BB66D5"/>
    <w:rsid w:val="00BC4527"/>
    <w:rsid w:val="00BC7E6E"/>
    <w:rsid w:val="00BD7DCF"/>
    <w:rsid w:val="00BE1D1F"/>
    <w:rsid w:val="00BE256D"/>
    <w:rsid w:val="00BE3060"/>
    <w:rsid w:val="00BE5E66"/>
    <w:rsid w:val="00BE6BBA"/>
    <w:rsid w:val="00BF3DE5"/>
    <w:rsid w:val="00C00281"/>
    <w:rsid w:val="00C05625"/>
    <w:rsid w:val="00C1751E"/>
    <w:rsid w:val="00C1773C"/>
    <w:rsid w:val="00C17C6C"/>
    <w:rsid w:val="00C21339"/>
    <w:rsid w:val="00C266F9"/>
    <w:rsid w:val="00C371EA"/>
    <w:rsid w:val="00C445AD"/>
    <w:rsid w:val="00C44CBA"/>
    <w:rsid w:val="00C458F0"/>
    <w:rsid w:val="00C4666A"/>
    <w:rsid w:val="00C479A3"/>
    <w:rsid w:val="00C50477"/>
    <w:rsid w:val="00C55DEE"/>
    <w:rsid w:val="00C6357D"/>
    <w:rsid w:val="00C74DAF"/>
    <w:rsid w:val="00C76B34"/>
    <w:rsid w:val="00C80116"/>
    <w:rsid w:val="00C87BFC"/>
    <w:rsid w:val="00CC5C80"/>
    <w:rsid w:val="00CD7EAD"/>
    <w:rsid w:val="00CF5E71"/>
    <w:rsid w:val="00CF7FAC"/>
    <w:rsid w:val="00D033E0"/>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94644"/>
    <w:rsid w:val="00DA004C"/>
    <w:rsid w:val="00DD1443"/>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66FD6"/>
    <w:rsid w:val="00E77436"/>
    <w:rsid w:val="00E82C8E"/>
    <w:rsid w:val="00E87CFA"/>
    <w:rsid w:val="00E9158C"/>
    <w:rsid w:val="00E93D77"/>
    <w:rsid w:val="00E95264"/>
    <w:rsid w:val="00EA07F8"/>
    <w:rsid w:val="00EA2172"/>
    <w:rsid w:val="00EA2DC1"/>
    <w:rsid w:val="00EC5571"/>
    <w:rsid w:val="00ED0E8F"/>
    <w:rsid w:val="00EE1504"/>
    <w:rsid w:val="00EE349F"/>
    <w:rsid w:val="00EE3B5B"/>
    <w:rsid w:val="00EE4CC9"/>
    <w:rsid w:val="00EF357D"/>
    <w:rsid w:val="00EF4800"/>
    <w:rsid w:val="00EF674A"/>
    <w:rsid w:val="00F00A3D"/>
    <w:rsid w:val="00F1135B"/>
    <w:rsid w:val="00F17CA4"/>
    <w:rsid w:val="00F24DDD"/>
    <w:rsid w:val="00F2770B"/>
    <w:rsid w:val="00F46B50"/>
    <w:rsid w:val="00F549A3"/>
    <w:rsid w:val="00F55CBF"/>
    <w:rsid w:val="00F72B10"/>
    <w:rsid w:val="00F74A4E"/>
    <w:rsid w:val="00F77359"/>
    <w:rsid w:val="00F86A73"/>
    <w:rsid w:val="00FA37FC"/>
    <w:rsid w:val="00FA58DA"/>
    <w:rsid w:val="00FC345B"/>
    <w:rsid w:val="00FD4E37"/>
    <w:rsid w:val="00FE01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494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49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494B"/>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494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494B"/>
    <w:pPr>
      <w:ind w:left="1418" w:hanging="1418"/>
      <w:outlineLvl w:val="3"/>
    </w:pPr>
    <w:rPr>
      <w:sz w:val="24"/>
    </w:rPr>
  </w:style>
  <w:style w:type="paragraph" w:styleId="5">
    <w:name w:val="heading 5"/>
    <w:aliases w:val="H5"/>
    <w:basedOn w:val="4"/>
    <w:next w:val="a0"/>
    <w:qFormat/>
    <w:rsid w:val="00BA494B"/>
    <w:pPr>
      <w:ind w:left="1701" w:hanging="1701"/>
      <w:outlineLvl w:val="4"/>
    </w:pPr>
    <w:rPr>
      <w:sz w:val="22"/>
    </w:rPr>
  </w:style>
  <w:style w:type="paragraph" w:styleId="6">
    <w:name w:val="heading 6"/>
    <w:basedOn w:val="H6"/>
    <w:next w:val="a0"/>
    <w:link w:val="6Char"/>
    <w:qFormat/>
    <w:rsid w:val="00BA494B"/>
    <w:pPr>
      <w:outlineLvl w:val="5"/>
    </w:pPr>
  </w:style>
  <w:style w:type="paragraph" w:styleId="7">
    <w:name w:val="heading 7"/>
    <w:basedOn w:val="H6"/>
    <w:next w:val="a0"/>
    <w:link w:val="7Char"/>
    <w:qFormat/>
    <w:rsid w:val="00BA494B"/>
    <w:pPr>
      <w:outlineLvl w:val="6"/>
    </w:pPr>
  </w:style>
  <w:style w:type="paragraph" w:styleId="8">
    <w:name w:val="heading 8"/>
    <w:aliases w:val="Table Heading"/>
    <w:basedOn w:val="1"/>
    <w:next w:val="a0"/>
    <w:qFormat/>
    <w:rsid w:val="00BA494B"/>
    <w:pPr>
      <w:ind w:left="0" w:firstLine="0"/>
      <w:outlineLvl w:val="7"/>
    </w:pPr>
  </w:style>
  <w:style w:type="paragraph" w:styleId="9">
    <w:name w:val="heading 9"/>
    <w:aliases w:val="Figure Heading,FH"/>
    <w:basedOn w:val="8"/>
    <w:next w:val="a0"/>
    <w:qFormat/>
    <w:rsid w:val="00BA494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494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BA494B"/>
    <w:pPr>
      <w:spacing w:before="180"/>
      <w:ind w:left="2693" w:hanging="2693"/>
    </w:pPr>
    <w:rPr>
      <w:b/>
    </w:rPr>
  </w:style>
  <w:style w:type="paragraph" w:styleId="10">
    <w:name w:val="toc 1"/>
    <w:semiHidden/>
    <w:rsid w:val="00BA49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49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494B"/>
    <w:pPr>
      <w:ind w:left="1701" w:hanging="1701"/>
    </w:pPr>
  </w:style>
  <w:style w:type="paragraph" w:styleId="40">
    <w:name w:val="toc 4"/>
    <w:basedOn w:val="30"/>
    <w:rsid w:val="00BA494B"/>
    <w:pPr>
      <w:ind w:left="1418" w:hanging="1418"/>
    </w:pPr>
  </w:style>
  <w:style w:type="paragraph" w:styleId="30">
    <w:name w:val="toc 3"/>
    <w:basedOn w:val="20"/>
    <w:rsid w:val="00BA494B"/>
    <w:pPr>
      <w:ind w:left="1134" w:hanging="1134"/>
    </w:pPr>
  </w:style>
  <w:style w:type="paragraph" w:styleId="20">
    <w:name w:val="toc 2"/>
    <w:basedOn w:val="10"/>
    <w:rsid w:val="00BA494B"/>
    <w:pPr>
      <w:keepNext w:val="0"/>
      <w:spacing w:before="0"/>
      <w:ind w:left="851" w:hanging="851"/>
    </w:pPr>
    <w:rPr>
      <w:sz w:val="20"/>
    </w:rPr>
  </w:style>
  <w:style w:type="paragraph" w:styleId="21">
    <w:name w:val="index 2"/>
    <w:basedOn w:val="11"/>
    <w:rsid w:val="00BA494B"/>
    <w:pPr>
      <w:ind w:left="284"/>
    </w:pPr>
  </w:style>
  <w:style w:type="paragraph" w:styleId="11">
    <w:name w:val="index 1"/>
    <w:basedOn w:val="a0"/>
    <w:rsid w:val="00BA494B"/>
    <w:pPr>
      <w:keepLines/>
      <w:spacing w:after="0"/>
    </w:pPr>
  </w:style>
  <w:style w:type="paragraph" w:customStyle="1" w:styleId="ZH">
    <w:name w:val="ZH"/>
    <w:rsid w:val="00BA49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494B"/>
    <w:pPr>
      <w:outlineLvl w:val="9"/>
    </w:pPr>
  </w:style>
  <w:style w:type="paragraph" w:styleId="22">
    <w:name w:val="List Number 2"/>
    <w:basedOn w:val="a5"/>
    <w:rsid w:val="00BA494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494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494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494B"/>
    <w:pPr>
      <w:keepLines/>
      <w:spacing w:after="0"/>
      <w:ind w:left="454" w:hanging="454"/>
    </w:pPr>
    <w:rPr>
      <w:sz w:val="16"/>
    </w:rPr>
  </w:style>
  <w:style w:type="paragraph" w:customStyle="1" w:styleId="TAH">
    <w:name w:val="TAH"/>
    <w:basedOn w:val="TAC"/>
    <w:link w:val="TAHCar"/>
    <w:rsid w:val="00BA494B"/>
    <w:rPr>
      <w:b/>
    </w:rPr>
  </w:style>
  <w:style w:type="paragraph" w:customStyle="1" w:styleId="TAC">
    <w:name w:val="TAC"/>
    <w:basedOn w:val="TAL"/>
    <w:link w:val="TACChar"/>
    <w:rsid w:val="00BA494B"/>
    <w:pPr>
      <w:jc w:val="center"/>
    </w:pPr>
  </w:style>
  <w:style w:type="paragraph" w:customStyle="1" w:styleId="TF">
    <w:name w:val="TF"/>
    <w:basedOn w:val="TH"/>
    <w:rsid w:val="00BA494B"/>
    <w:pPr>
      <w:keepNext w:val="0"/>
      <w:spacing w:before="0" w:after="240"/>
    </w:pPr>
  </w:style>
  <w:style w:type="paragraph" w:customStyle="1" w:styleId="NO">
    <w:name w:val="NO"/>
    <w:basedOn w:val="a0"/>
    <w:rsid w:val="00BA494B"/>
    <w:pPr>
      <w:keepLines/>
      <w:ind w:left="1135" w:hanging="851"/>
    </w:pPr>
  </w:style>
  <w:style w:type="paragraph" w:styleId="90">
    <w:name w:val="toc 9"/>
    <w:basedOn w:val="80"/>
    <w:rsid w:val="00BA494B"/>
    <w:pPr>
      <w:ind w:left="1418" w:hanging="1418"/>
    </w:pPr>
  </w:style>
  <w:style w:type="paragraph" w:customStyle="1" w:styleId="EX">
    <w:name w:val="EX"/>
    <w:basedOn w:val="a0"/>
    <w:rsid w:val="00BA494B"/>
    <w:pPr>
      <w:keepLines/>
      <w:ind w:left="1702" w:hanging="1418"/>
    </w:pPr>
  </w:style>
  <w:style w:type="paragraph" w:customStyle="1" w:styleId="LD">
    <w:name w:val="LD"/>
    <w:rsid w:val="00BA494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494B"/>
    <w:pPr>
      <w:spacing w:after="0"/>
    </w:pPr>
  </w:style>
  <w:style w:type="paragraph" w:customStyle="1" w:styleId="EW">
    <w:name w:val="EW"/>
    <w:basedOn w:val="EX"/>
    <w:rsid w:val="00BA494B"/>
    <w:pPr>
      <w:spacing w:after="0"/>
    </w:pPr>
  </w:style>
  <w:style w:type="paragraph" w:styleId="60">
    <w:name w:val="toc 6"/>
    <w:basedOn w:val="50"/>
    <w:next w:val="a0"/>
    <w:rsid w:val="00BA494B"/>
    <w:pPr>
      <w:ind w:left="1985" w:hanging="1985"/>
    </w:pPr>
  </w:style>
  <w:style w:type="paragraph" w:styleId="70">
    <w:name w:val="toc 7"/>
    <w:basedOn w:val="60"/>
    <w:next w:val="a0"/>
    <w:rsid w:val="00BA494B"/>
    <w:pPr>
      <w:ind w:left="2268" w:hanging="2268"/>
    </w:pPr>
  </w:style>
  <w:style w:type="paragraph" w:styleId="23">
    <w:name w:val="List Bullet 2"/>
    <w:aliases w:val="lb2"/>
    <w:basedOn w:val="a9"/>
    <w:rsid w:val="00BA494B"/>
    <w:pPr>
      <w:ind w:left="851"/>
    </w:pPr>
  </w:style>
  <w:style w:type="paragraph" w:styleId="31">
    <w:name w:val="List Bullet 3"/>
    <w:basedOn w:val="23"/>
    <w:rsid w:val="00BA494B"/>
    <w:pPr>
      <w:ind w:left="1135"/>
    </w:pPr>
  </w:style>
  <w:style w:type="paragraph" w:styleId="a5">
    <w:name w:val="List Number"/>
    <w:basedOn w:val="aa"/>
    <w:rsid w:val="00BA494B"/>
  </w:style>
  <w:style w:type="paragraph" w:customStyle="1" w:styleId="EQ">
    <w:name w:val="EQ"/>
    <w:basedOn w:val="a0"/>
    <w:next w:val="a0"/>
    <w:rsid w:val="00BA494B"/>
    <w:pPr>
      <w:keepLines/>
      <w:tabs>
        <w:tab w:val="center" w:pos="4536"/>
        <w:tab w:val="right" w:pos="9072"/>
      </w:tabs>
    </w:pPr>
    <w:rPr>
      <w:noProof/>
    </w:rPr>
  </w:style>
  <w:style w:type="paragraph" w:customStyle="1" w:styleId="TH">
    <w:name w:val="TH"/>
    <w:basedOn w:val="a0"/>
    <w:link w:val="THChar"/>
    <w:rsid w:val="00BA494B"/>
    <w:pPr>
      <w:keepNext/>
      <w:keepLines/>
      <w:spacing w:before="60"/>
      <w:jc w:val="center"/>
    </w:pPr>
    <w:rPr>
      <w:rFonts w:ascii="Arial" w:hAnsi="Arial"/>
      <w:b/>
    </w:rPr>
  </w:style>
  <w:style w:type="paragraph" w:customStyle="1" w:styleId="NF">
    <w:name w:val="NF"/>
    <w:basedOn w:val="NO"/>
    <w:rsid w:val="00BA494B"/>
    <w:pPr>
      <w:keepNext/>
      <w:spacing w:after="0"/>
    </w:pPr>
    <w:rPr>
      <w:rFonts w:ascii="Arial" w:hAnsi="Arial"/>
      <w:sz w:val="18"/>
    </w:rPr>
  </w:style>
  <w:style w:type="paragraph" w:customStyle="1" w:styleId="PL">
    <w:name w:val="PL"/>
    <w:rsid w:val="00BA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494B"/>
    <w:pPr>
      <w:jc w:val="right"/>
    </w:pPr>
  </w:style>
  <w:style w:type="paragraph" w:customStyle="1" w:styleId="H6">
    <w:name w:val="H6"/>
    <w:basedOn w:val="5"/>
    <w:next w:val="a0"/>
    <w:rsid w:val="00BA494B"/>
    <w:pPr>
      <w:ind w:left="1985" w:hanging="1985"/>
      <w:outlineLvl w:val="9"/>
    </w:pPr>
    <w:rPr>
      <w:sz w:val="20"/>
    </w:rPr>
  </w:style>
  <w:style w:type="paragraph" w:customStyle="1" w:styleId="TAN">
    <w:name w:val="TAN"/>
    <w:basedOn w:val="TAL"/>
    <w:link w:val="TANChar"/>
    <w:rsid w:val="00BA494B"/>
    <w:pPr>
      <w:ind w:left="851" w:hanging="851"/>
    </w:pPr>
  </w:style>
  <w:style w:type="paragraph" w:customStyle="1" w:styleId="TAL">
    <w:name w:val="TAL"/>
    <w:basedOn w:val="a0"/>
    <w:link w:val="TALCar"/>
    <w:rsid w:val="00BA494B"/>
    <w:pPr>
      <w:keepNext/>
      <w:keepLines/>
      <w:spacing w:after="0"/>
    </w:pPr>
    <w:rPr>
      <w:rFonts w:ascii="Arial" w:hAnsi="Arial"/>
      <w:sz w:val="18"/>
    </w:rPr>
  </w:style>
  <w:style w:type="paragraph" w:customStyle="1" w:styleId="ZA">
    <w:name w:val="ZA"/>
    <w:rsid w:val="00BA4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4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49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4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494B"/>
    <w:pPr>
      <w:framePr w:wrap="notBeside" w:y="16161"/>
    </w:pPr>
  </w:style>
  <w:style w:type="character" w:customStyle="1" w:styleId="ZGSM">
    <w:name w:val="ZGSM"/>
    <w:rsid w:val="00BA494B"/>
  </w:style>
  <w:style w:type="paragraph" w:styleId="24">
    <w:name w:val="List 2"/>
    <w:basedOn w:val="aa"/>
    <w:rsid w:val="00BA494B"/>
    <w:pPr>
      <w:ind w:left="851"/>
    </w:pPr>
  </w:style>
  <w:style w:type="paragraph" w:customStyle="1" w:styleId="ZG">
    <w:name w:val="ZG"/>
    <w:rsid w:val="00BA49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494B"/>
    <w:pPr>
      <w:ind w:left="1135"/>
    </w:pPr>
  </w:style>
  <w:style w:type="paragraph" w:styleId="41">
    <w:name w:val="List 4"/>
    <w:basedOn w:val="32"/>
    <w:rsid w:val="00BA494B"/>
    <w:pPr>
      <w:ind w:left="1418"/>
    </w:pPr>
  </w:style>
  <w:style w:type="paragraph" w:styleId="51">
    <w:name w:val="List 5"/>
    <w:basedOn w:val="41"/>
    <w:rsid w:val="00BA494B"/>
    <w:pPr>
      <w:ind w:left="1702"/>
    </w:pPr>
  </w:style>
  <w:style w:type="paragraph" w:customStyle="1" w:styleId="EditorsNote">
    <w:name w:val="Editor's Note"/>
    <w:basedOn w:val="NO"/>
    <w:rsid w:val="00BA494B"/>
    <w:rPr>
      <w:color w:val="FF0000"/>
    </w:rPr>
  </w:style>
  <w:style w:type="paragraph" w:styleId="aa">
    <w:name w:val="List"/>
    <w:basedOn w:val="a0"/>
    <w:rsid w:val="00BA494B"/>
    <w:pPr>
      <w:ind w:left="568" w:hanging="284"/>
    </w:pPr>
  </w:style>
  <w:style w:type="paragraph" w:styleId="a9">
    <w:name w:val="List Bullet"/>
    <w:basedOn w:val="aa"/>
    <w:rsid w:val="00BA494B"/>
  </w:style>
  <w:style w:type="paragraph" w:styleId="42">
    <w:name w:val="List Bullet 4"/>
    <w:basedOn w:val="31"/>
    <w:rsid w:val="00BA494B"/>
    <w:pPr>
      <w:ind w:left="1418"/>
    </w:pPr>
  </w:style>
  <w:style w:type="paragraph" w:styleId="52">
    <w:name w:val="List Bullet 5"/>
    <w:basedOn w:val="42"/>
    <w:rsid w:val="00BA494B"/>
    <w:pPr>
      <w:ind w:left="1702"/>
    </w:pPr>
  </w:style>
  <w:style w:type="paragraph" w:customStyle="1" w:styleId="B1">
    <w:name w:val="B1"/>
    <w:basedOn w:val="aa"/>
    <w:link w:val="B1Char1"/>
    <w:rsid w:val="00BA494B"/>
  </w:style>
  <w:style w:type="paragraph" w:customStyle="1" w:styleId="B2">
    <w:name w:val="B2"/>
    <w:basedOn w:val="24"/>
    <w:rsid w:val="00BA494B"/>
  </w:style>
  <w:style w:type="paragraph" w:customStyle="1" w:styleId="B3">
    <w:name w:val="B3"/>
    <w:basedOn w:val="32"/>
    <w:rsid w:val="00BA494B"/>
  </w:style>
  <w:style w:type="paragraph" w:customStyle="1" w:styleId="B4">
    <w:name w:val="B4"/>
    <w:basedOn w:val="41"/>
    <w:rsid w:val="00BA494B"/>
  </w:style>
  <w:style w:type="paragraph" w:customStyle="1" w:styleId="B5">
    <w:name w:val="B5"/>
    <w:basedOn w:val="51"/>
    <w:rsid w:val="00BA494B"/>
  </w:style>
  <w:style w:type="paragraph" w:styleId="ab">
    <w:name w:val="footer"/>
    <w:basedOn w:val="a6"/>
    <w:link w:val="Char0"/>
    <w:rsid w:val="00BA494B"/>
    <w:pPr>
      <w:jc w:val="center"/>
    </w:pPr>
    <w:rPr>
      <w:i/>
    </w:rPr>
  </w:style>
  <w:style w:type="paragraph" w:customStyle="1" w:styleId="ZTD">
    <w:name w:val="ZTD"/>
    <w:basedOn w:val="ZB"/>
    <w:rsid w:val="00BA494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styleId="aff">
    <w:name w:val="Strong"/>
    <w:uiPriority w:val="22"/>
    <w:qFormat/>
    <w:rsid w:val="004D2EB7"/>
    <w:rPr>
      <w:b/>
      <w:bCs/>
    </w:rPr>
  </w:style>
  <w:style w:type="character" w:customStyle="1" w:styleId="apple-converted-space">
    <w:name w:val="apple-converted-space"/>
    <w:qFormat/>
    <w:rsid w:val="004D2E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2975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11167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149</TotalTime>
  <Pages>16</Pages>
  <Words>9007</Words>
  <Characters>51340</Characters>
  <Application>Microsoft Office Word</Application>
  <DocSecurity>0</DocSecurity>
  <Lines>427</Lines>
  <Paragraphs>120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60227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Seungmin Lee</cp:lastModifiedBy>
  <cp:revision>101</cp:revision>
  <dcterms:created xsi:type="dcterms:W3CDTF">2018-11-20T14:54:00Z</dcterms:created>
  <dcterms:modified xsi:type="dcterms:W3CDTF">2021-09-06T04:07:00Z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